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9" w:rsidRPr="001F1B67" w:rsidRDefault="00745FEC" w:rsidP="000661A9">
      <w:pPr>
        <w:rPr>
          <w:rFonts w:ascii="PMingLiU" w:hAnsi="PMingLiU" w:cs="PMingLiU"/>
          <w:b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>第</w:t>
      </w:r>
      <w:r w:rsidR="0058624D" w:rsidRPr="005414C0">
        <w:rPr>
          <w:rFonts w:ascii="Arial" w:hAnsi="Arial" w:cs="Arial"/>
          <w:b/>
          <w:color w:val="131313"/>
          <w:sz w:val="21"/>
          <w:szCs w:val="21"/>
          <w:lang w:eastAsia="zh-TW"/>
        </w:rPr>
        <w:t>六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>週</w:t>
      </w:r>
      <w:r w:rsidR="0058624D">
        <w:rPr>
          <w:rFonts w:ascii="PMingLiU" w:hAnsi="PMingLiU" w:cs="PMingLiU"/>
          <w:b/>
          <w:sz w:val="22"/>
          <w:szCs w:val="22"/>
          <w:lang w:eastAsia="zh-TW"/>
        </w:rPr>
        <w:t xml:space="preserve">  </w:t>
      </w:r>
      <w:r w:rsidR="0058624D">
        <w:rPr>
          <w:rFonts w:ascii="Arial" w:hAnsi="Arial" w:cs="Arial"/>
          <w:color w:val="131313"/>
          <w:sz w:val="21"/>
          <w:szCs w:val="21"/>
          <w:lang w:eastAsia="zh-TW"/>
        </w:rPr>
        <w:t>神的恩典與包羅萬有的</w:t>
      </w:r>
      <w:r w:rsidR="0058624D">
        <w:rPr>
          <w:rFonts w:ascii="Microsoft YaHei" w:eastAsia="Microsoft YaHei" w:hAnsi="Microsoft YaHei" w:cs="Microsoft YaHei" w:hint="eastAsia"/>
          <w:color w:val="131313"/>
          <w:sz w:val="21"/>
          <w:szCs w:val="21"/>
          <w:lang w:eastAsia="zh-TW"/>
        </w:rPr>
        <w:t>靈</w:t>
      </w:r>
    </w:p>
    <w:p w:rsidR="005E5E49" w:rsidRPr="001F1B67" w:rsidRDefault="00745FEC">
      <w:pPr>
        <w:ind w:hanging="2"/>
        <w:jc w:val="center"/>
        <w:rPr>
          <w:rFonts w:ascii="PMingLiU" w:hAnsi="PMingLiU" w:cs="PMingLiU"/>
          <w:sz w:val="22"/>
          <w:szCs w:val="22"/>
          <w:u w:val="single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u w:val="single"/>
          <w:lang w:eastAsia="zh-TW"/>
        </w:rPr>
        <w:t>綱　　要</w:t>
      </w:r>
    </w:p>
    <w:p w:rsidR="0058624D" w:rsidRPr="00012247" w:rsidRDefault="00E43C0A" w:rsidP="00E43C0A">
      <w:pPr>
        <w:shd w:val="clear" w:color="auto" w:fill="FFFFFF"/>
        <w:ind w:firstLine="0"/>
        <w:rPr>
          <w:rFonts w:ascii="PMingLiU" w:hAnsi="PMingLiU" w:cs="Arial"/>
          <w:color w:val="131313"/>
          <w:sz w:val="22"/>
          <w:szCs w:val="22"/>
          <w:lang w:eastAsia="zh-TW"/>
        </w:rPr>
      </w:pPr>
      <w:r w:rsidRPr="00E43C0A">
        <w:rPr>
          <w:rFonts w:ascii="PMingLiU" w:hAnsi="PMingLiU" w:cs="Arial"/>
          <w:color w:val="131313"/>
          <w:sz w:val="22"/>
          <w:szCs w:val="22"/>
          <w:lang w:val="en-US" w:eastAsia="zh-TW"/>
        </w:rPr>
        <w:t> </w:t>
      </w:r>
      <w:r w:rsidR="0058624D" w:rsidRPr="00012247">
        <w:rPr>
          <w:rFonts w:ascii="PMingLiU" w:hAnsi="PMingLiU" w:cs="Arial"/>
          <w:color w:val="131313"/>
          <w:sz w:val="22"/>
          <w:szCs w:val="22"/>
          <w:lang w:eastAsia="zh-TW"/>
        </w:rPr>
        <w:t xml:space="preserve">壹、在哥林多後書裏，基督作為神的恩典乃是那給我們進入、經歷、享受、有分、並據有的美地。 </w:t>
      </w:r>
    </w:p>
    <w:p w:rsidR="0058624D" w:rsidRPr="00012247" w:rsidRDefault="0058624D" w:rsidP="00E43C0A">
      <w:pPr>
        <w:shd w:val="clear" w:color="auto" w:fill="FFFFFF"/>
        <w:ind w:firstLine="0"/>
        <w:rPr>
          <w:rFonts w:ascii="PMingLiU" w:hAnsi="PMingLiU" w:cs="Arial"/>
          <w:color w:val="222222"/>
          <w:sz w:val="22"/>
          <w:szCs w:val="22"/>
          <w:lang w:val="en-US" w:eastAsia="zh-TW"/>
        </w:rPr>
      </w:pPr>
      <w:r w:rsidRPr="00012247">
        <w:rPr>
          <w:rFonts w:ascii="PMingLiU" w:hAnsi="PMingLiU" w:cs="Arial"/>
          <w:color w:val="131313"/>
          <w:sz w:val="22"/>
          <w:szCs w:val="22"/>
          <w:lang w:eastAsia="zh-TW"/>
        </w:rPr>
        <w:t>貳、我們要構成為新約的眾執事，為著基督身體的建造，就需要經歷哥林多後書中基督作為包羅萬有之靈的各方面</w:t>
      </w:r>
      <w:r w:rsidRPr="00012247">
        <w:rPr>
          <w:rFonts w:ascii="PMingLiU" w:hAnsi="PMingLiU" w:cs="Microsoft YaHei" w:hint="eastAsia"/>
          <w:color w:val="131313"/>
          <w:sz w:val="22"/>
          <w:szCs w:val="22"/>
          <w:lang w:eastAsia="zh-TW"/>
        </w:rPr>
        <w:t>。</w:t>
      </w:r>
    </w:p>
    <w:p w:rsidR="005E5E49" w:rsidRPr="001F1B67" w:rsidRDefault="00745FEC">
      <w:pPr>
        <w:ind w:hanging="2"/>
        <w:rPr>
          <w:rFonts w:ascii="PMingLiU" w:hAnsi="PMingLiU" w:cs="PMingLiU"/>
          <w:b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>------------------------------------------------------------</w:t>
      </w:r>
      <w:r w:rsidR="007D7118">
        <w:rPr>
          <w:rFonts w:ascii="PMingLiU" w:hAnsi="PMingLiU" w:cs="PMingLiU"/>
          <w:b/>
          <w:sz w:val="22"/>
          <w:szCs w:val="22"/>
          <w:lang w:eastAsia="zh-TW"/>
        </w:rPr>
        <w:t>-------------</w:t>
      </w:r>
    </w:p>
    <w:p w:rsidR="00371FFA" w:rsidRPr="001F1B67" w:rsidRDefault="00745FEC" w:rsidP="00D73583">
      <w:pPr>
        <w:ind w:hanging="2"/>
        <w:rPr>
          <w:rFonts w:ascii="PMingLiU" w:hAnsi="PMingLiU" w:cs="PMingLiU"/>
          <w:b/>
          <w:sz w:val="22"/>
          <w:szCs w:val="22"/>
          <w:lang w:eastAsia="zh-TW"/>
        </w:rPr>
      </w:pPr>
      <w:bookmarkStart w:id="0" w:name="_heading=h.p29shdxr0bcr" w:colFirst="0" w:colLast="0"/>
      <w:bookmarkEnd w:id="0"/>
      <w:r w:rsidRPr="001F1B67">
        <w:rPr>
          <w:rFonts w:ascii="PMingLiU" w:hAnsi="PMingLiU" w:cs="PMingLiU"/>
          <w:b/>
          <w:sz w:val="22"/>
          <w:szCs w:val="22"/>
          <w:lang w:eastAsia="zh-TW"/>
        </w:rPr>
        <w:t xml:space="preserve">週一　</w:t>
      </w:r>
      <w:r w:rsidR="00C05084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8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>/</w:t>
      </w:r>
      <w:r w:rsidR="0058624D">
        <w:rPr>
          <w:rFonts w:ascii="PMingLiU" w:hAnsi="PMingLiU" w:cs="PMingLiU" w:hint="eastAsia"/>
          <w:b/>
          <w:sz w:val="22"/>
          <w:szCs w:val="22"/>
          <w:lang w:eastAsia="zh-TW"/>
        </w:rPr>
        <w:t>25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 xml:space="preserve">　　　　　　　　　　　          *禱讀</w:t>
      </w:r>
    </w:p>
    <w:p w:rsidR="0058624D" w:rsidRPr="0058624D" w:rsidRDefault="0058624D" w:rsidP="0058624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58624D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哥林多後書</w:t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13:14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14</w:t>
      </w:r>
      <w:r w:rsid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58624D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願主耶穌基督的恩，神的愛，聖靈的交通，與你們眾人同在</w:t>
      </w:r>
      <w:r w:rsidRPr="0058624D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58624D" w:rsidRPr="0058624D" w:rsidRDefault="0058624D" w:rsidP="0058624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58624D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哥林多後書</w:t>
      </w:r>
      <w:r w:rsidR="00632A6F">
        <w:rPr>
          <w:rFonts w:ascii="PMingLiU" w:eastAsiaTheme="minorEastAsia" w:hAnsi="PMingLiU" w:cs="SimSun" w:hint="eastAsia"/>
          <w:b/>
          <w:bCs/>
          <w:color w:val="000000"/>
          <w:sz w:val="22"/>
          <w:szCs w:val="22"/>
          <w:lang w:val="en-US" w:eastAsia="zh-TW"/>
        </w:rPr>
        <w:t xml:space="preserve"> 12:9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9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DC0AA4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58624D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祂對我說，我的恩典彀你用的，因為我的能力，是在人的軟弱上顯得完全。所以我極其喜歡誇我的軟弱，好叫基督的能力覆庇我</w:t>
      </w:r>
      <w:r w:rsidRPr="0058624D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58624D" w:rsidRPr="0058624D" w:rsidRDefault="0058624D" w:rsidP="0058624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58624D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約翰福音</w:t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1:17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17</w:t>
      </w:r>
      <w:r w:rsidR="00DC0AA4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58624D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因為律法是藉著摩西賜的，恩典和實際都是藉著耶穌基督來的</w:t>
      </w:r>
      <w:r w:rsidRPr="0058624D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58624D" w:rsidRPr="0058624D" w:rsidRDefault="0058624D" w:rsidP="0058624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58624D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哥林多前書</w:t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15:10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10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DC0AA4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58624D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然而因著神的恩，我成了我今天這個人，並且神的恩臨到我，不是徒然的；反而我比眾使徒格外勞苦，但這不是我，乃是神的恩與我同在</w:t>
      </w:r>
      <w:r w:rsidRPr="0058624D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58624D" w:rsidRPr="0058624D" w:rsidRDefault="0058624D" w:rsidP="0058624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58624D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加拉太書</w:t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2:20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20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DC0AA4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58624D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</w:t>
      </w:r>
      <w:r w:rsidRPr="0058624D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58624D" w:rsidRPr="0058624D" w:rsidRDefault="0058624D" w:rsidP="0058624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58624D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哥林多前書</w:t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5:7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7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DC0AA4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58624D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你們要把舊酵除淨，好使你們成為新團，正如你們是無酵的一樣，因為我們的逾越節基督，已經被殺獻祭了</w:t>
      </w:r>
      <w:r w:rsidRPr="0058624D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D73583" w:rsidRPr="00012247" w:rsidRDefault="0058624D" w:rsidP="00D73583">
      <w:pPr>
        <w:ind w:firstLine="0"/>
        <w:rPr>
          <w:rFonts w:eastAsia="Times New Roman"/>
          <w:color w:val="000000"/>
          <w:sz w:val="27"/>
          <w:szCs w:val="27"/>
          <w:lang w:val="en-US" w:eastAsia="zh-TW"/>
        </w:rPr>
      </w:pPr>
      <w:r w:rsidRPr="0058624D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哥林多前書</w:t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10:3-4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3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DC0AA4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58624D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並且都喫了一樣的靈食，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58624D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4</w:t>
      </w:r>
      <w:r w:rsidRPr="0058624D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DC0AA4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58624D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也都喝了一樣的靈水；所喝的是出於隨行的靈磐石，那磐石就是基督</w:t>
      </w:r>
      <w:r w:rsidRPr="0058624D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tbl>
      <w:tblPr>
        <w:tblStyle w:val="aff9"/>
        <w:tblW w:w="4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5"/>
        <w:gridCol w:w="3525"/>
      </w:tblGrid>
      <w:tr w:rsidR="005E5E49" w:rsidRPr="001F1B67">
        <w:trPr>
          <w:trHeight w:val="261"/>
          <w:jc w:val="center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5E5E49" w:rsidRPr="001F1B67" w:rsidRDefault="00745FEC">
            <w:pPr>
              <w:ind w:hanging="2"/>
              <w:jc w:val="both"/>
              <w:rPr>
                <w:rFonts w:ascii="PMingLiU" w:hAnsi="PMingLiU" w:cs="MS PGothic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5E49" w:rsidRPr="001F1B67" w:rsidRDefault="00371FFA">
            <w:pPr>
              <w:ind w:hanging="2"/>
              <w:jc w:val="both"/>
              <w:rPr>
                <w:rFonts w:ascii="PMingLiU" w:hAnsi="PMingLiU" w:cs="MS PGothic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 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58624D" w:rsidRPr="005414C0">
              <w:rPr>
                <w:rFonts w:ascii="Arial" w:hAnsi="Arial" w:cs="Arial"/>
                <w:b/>
                <w:color w:val="131313"/>
                <w:sz w:val="21"/>
                <w:szCs w:val="21"/>
                <w:lang w:eastAsia="zh-TW"/>
              </w:rPr>
              <w:t>六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週一</w:t>
            </w:r>
          </w:p>
        </w:tc>
      </w:tr>
    </w:tbl>
    <w:p w:rsidR="005E5E49" w:rsidRDefault="00745FEC">
      <w:pPr>
        <w:ind w:hanging="2"/>
        <w:rPr>
          <w:rFonts w:ascii="PMingLiU" w:hAnsi="PMingLiU" w:cs="PMingLiU"/>
          <w:b/>
          <w:sz w:val="22"/>
          <w:szCs w:val="22"/>
          <w:lang w:eastAsia="zh-TW"/>
        </w:rPr>
      </w:pPr>
      <w:bookmarkStart w:id="1" w:name="_heading=h.ef6oywzfbntc" w:colFirst="0" w:colLast="0"/>
      <w:bookmarkEnd w:id="1"/>
      <w:r w:rsidRPr="001F1B67">
        <w:rPr>
          <w:rFonts w:ascii="PMingLiU" w:hAnsi="PMingLiU" w:cs="PMingLiU"/>
          <w:b/>
          <w:sz w:val="22"/>
          <w:szCs w:val="22"/>
          <w:lang w:eastAsia="zh-TW"/>
        </w:rPr>
        <w:lastRenderedPageBreak/>
        <w:t xml:space="preserve">週二　</w:t>
      </w:r>
      <w:r w:rsidR="00C05084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8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>/</w:t>
      </w:r>
      <w:r w:rsidR="0058624D">
        <w:rPr>
          <w:rFonts w:ascii="PMingLiU" w:hAnsi="PMingLiU" w:cs="PMingLiU" w:hint="eastAsia"/>
          <w:b/>
          <w:sz w:val="22"/>
          <w:szCs w:val="22"/>
          <w:lang w:eastAsia="zh-TW"/>
        </w:rPr>
        <w:t>26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民數記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6:24-26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24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DC0AA4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願耶和華賜福給你，保護你；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25</w:t>
      </w:r>
      <w:r w:rsidR="00DC0AA4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願耶和華使祂的面光照你，賜恩給你；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26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DC0AA4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願耶和華向你揚臉，賜你平安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詩篇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36:8-9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8</w:t>
      </w:r>
      <w:r w:rsidR="00DC0AA4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他們必因你殿裡的肥甘得以飽足，你也必叫他們喝你樂河的水。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9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因為在你那裡，有生命的源頭；在你的光中，我們必得見光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以弗所書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2:7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7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好在要來的諸世代中，顯示祂在基督耶穌裡，向我們所施恩慈中恩典超越的豐富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彼得前書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1:2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就是照著父神的先見被揀選，藉著那靈得聖別，以致順從耶穌基督，並蒙祂血所灑的人：願恩典與平安，繁增的歸與你們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彼得後書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1:2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</w:t>
      </w:r>
      <w:r w:rsidR="00632A6F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願恩典與平安，因你們充分認識神和我們的主耶穌，繁增的歸與你們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以弗所書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1:6-8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6</w:t>
      </w:r>
      <w:r w:rsidR="00632A6F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使祂恩典的榮耀得著稱讚，這恩典是祂在那蒙愛者裡面所恩賜我們的；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7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我們在這蒙愛者裡面，藉著祂的血，照著神恩典的豐富，得蒙救贖，就是過犯得以赦免，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8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這恩典是神用全般的智慧和明達，使其向我們洋溢的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，</w:t>
      </w:r>
    </w:p>
    <w:tbl>
      <w:tblPr>
        <w:tblStyle w:val="affa"/>
        <w:tblW w:w="4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630"/>
      </w:tblGrid>
      <w:tr w:rsidR="00371FFA" w:rsidRPr="001F1B67">
        <w:trPr>
          <w:trHeight w:val="261"/>
          <w:jc w:val="center"/>
        </w:trPr>
        <w:tc>
          <w:tcPr>
            <w:tcW w:w="1260" w:type="dxa"/>
            <w:tcBorders>
              <w:right w:val="single" w:sz="4" w:space="0" w:color="000000"/>
            </w:tcBorders>
            <w:shd w:val="clear" w:color="auto" w:fill="FFFFFF"/>
          </w:tcPr>
          <w:p w:rsidR="00371FFA" w:rsidRPr="001F1B67" w:rsidRDefault="00371FFA" w:rsidP="00371FFA">
            <w:pPr>
              <w:ind w:hanging="2"/>
              <w:jc w:val="both"/>
              <w:rPr>
                <w:rFonts w:ascii="PMingLiU" w:hAnsi="PMingLiU" w:cs="MS PGothic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</w:t>
            </w:r>
          </w:p>
          <w:p w:rsidR="00371FFA" w:rsidRPr="001F1B67" w:rsidRDefault="00371FFA" w:rsidP="00371FFA">
            <w:pPr>
              <w:ind w:hanging="2"/>
              <w:jc w:val="both"/>
              <w:rPr>
                <w:rFonts w:ascii="PMingLiU" w:hAnsi="PMingLiU" w:cs="MS PGothic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58624D" w:rsidRPr="005414C0">
              <w:rPr>
                <w:rFonts w:ascii="Arial" w:hAnsi="Arial" w:cs="Arial"/>
                <w:b/>
                <w:color w:val="131313"/>
                <w:sz w:val="21"/>
                <w:szCs w:val="21"/>
              </w:rPr>
              <w:t>六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</w:t>
            </w:r>
            <w:r w:rsidRPr="001F1B67">
              <w:rPr>
                <w:rFonts w:ascii="PMingLiU" w:hAnsi="PMingLiU" w:cs="MS PGothic" w:hint="eastAsia"/>
                <w:b/>
                <w:sz w:val="22"/>
                <w:szCs w:val="22"/>
                <w:lang w:eastAsia="zh-TW"/>
              </w:rPr>
              <w:t>二</w:t>
            </w:r>
          </w:p>
        </w:tc>
      </w:tr>
    </w:tbl>
    <w:p w:rsidR="00012247" w:rsidRDefault="00745FEC" w:rsidP="00DE7ABC">
      <w:pPr>
        <w:pStyle w:val="NormalWeb"/>
        <w:rPr>
          <w:rFonts w:ascii="PMingLiU" w:hAnsi="PMingLiU" w:cs="PMingLiU"/>
          <w:b/>
          <w:sz w:val="22"/>
          <w:szCs w:val="22"/>
        </w:rPr>
      </w:pPr>
      <w:r w:rsidRPr="001F1B67">
        <w:rPr>
          <w:rFonts w:ascii="PMingLiU" w:hAnsi="PMingLiU" w:cs="PMingLiU"/>
          <w:b/>
          <w:sz w:val="22"/>
          <w:szCs w:val="22"/>
        </w:rPr>
        <w:t xml:space="preserve">週三　</w:t>
      </w:r>
      <w:r w:rsidR="00C05084" w:rsidRPr="001F1B67">
        <w:rPr>
          <w:rFonts w:ascii="PMingLiU" w:hAnsi="PMingLiU" w:cs="PMingLiU" w:hint="eastAsia"/>
          <w:b/>
          <w:sz w:val="22"/>
          <w:szCs w:val="22"/>
        </w:rPr>
        <w:t>8</w:t>
      </w:r>
      <w:r w:rsidRPr="001F1B67">
        <w:rPr>
          <w:rFonts w:ascii="PMingLiU" w:hAnsi="PMingLiU" w:cs="PMingLiU"/>
          <w:b/>
          <w:sz w:val="22"/>
          <w:szCs w:val="22"/>
        </w:rPr>
        <w:t>/</w:t>
      </w:r>
      <w:r w:rsidR="0058624D">
        <w:rPr>
          <w:rFonts w:ascii="PMingLiU" w:hAnsi="PMingLiU" w:cs="PMingLiU" w:hint="eastAsia"/>
          <w:b/>
          <w:sz w:val="22"/>
          <w:szCs w:val="22"/>
        </w:rPr>
        <w:t>27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撒迦利亞書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12:10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10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我必將恩典和懇求的靈，澆灌大衛家和耶路撒冷的居民；他們必仰望我，就是他們所扎的；他們必為我哀號，如為喪獨生子哀號，又為我痛哭，如為喪長子痛哭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提摩太後書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4:22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22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願主與你的靈同在。願恩典與你同在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12247" w:rsidRPr="00012247" w:rsidRDefault="00012247" w:rsidP="00012247">
      <w:pPr>
        <w:ind w:firstLine="0"/>
        <w:rPr>
          <w:rFonts w:ascii="PMingLiU" w:eastAsiaTheme="minorEastAsia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lastRenderedPageBreak/>
        <w:t>希伯來書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12:28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28</w:t>
      </w:r>
      <w:r w:rsidR="00632A6F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所以我們既領受了不能震動的國，就當接受恩典，藉此得以照神所喜悅的，以虔誠和畏懼事奉神</w:t>
      </w:r>
      <w:r w:rsidR="00632A6F">
        <w:rPr>
          <w:rFonts w:ascii="PMingLiU" w:eastAsiaTheme="minorEastAsia" w:hAnsi="PMingLiU" w:cs="SimSun" w:hint="eastAsia"/>
          <w:color w:val="000000"/>
          <w:sz w:val="22"/>
          <w:szCs w:val="22"/>
          <w:lang w:val="en-US" w:eastAsia="zh-TW"/>
        </w:rPr>
        <w:t>;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哥林多後書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1:12</w:t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, 15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12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我們所誇的，是我們的良心見證我們憑著神的單純和純誠，在世為人，不靠屬肉體的智慧，乃靠神的恩典，對你們更是這樣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15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我既然這樣深信，先前就有意到你們那裡去，叫你們得著兩次的恩典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，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希伯來書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4:16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16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所以我們只管坦然無懼的來到施恩的寶座前，為要受憐憫，得恩典，作應時的幫助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約翰福音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1:51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51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又對他說，我實實在在的告訴你們，你們將要看見天開了，神的使者上去下來在人子身上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5E5E49" w:rsidRPr="001F1B67" w:rsidRDefault="00012247" w:rsidP="00DE7AB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以弗所書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2:22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22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你們也在祂裡面同被建造，成為神在靈裡的居所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tbl>
      <w:tblPr>
        <w:tblStyle w:val="affb"/>
        <w:tblW w:w="4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705"/>
      </w:tblGrid>
      <w:tr w:rsidR="00371FFA" w:rsidRPr="001F1B67">
        <w:trPr>
          <w:trHeight w:val="26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F1B6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22"/>
                <w:szCs w:val="22"/>
                <w:lang w:eastAsia="zh-TW"/>
              </w:rPr>
            </w:pPr>
            <w:bookmarkStart w:id="2" w:name="_heading=h.lkcmjmt5wkma" w:colFirst="0" w:colLast="0"/>
            <w:bookmarkEnd w:id="2"/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 </w:t>
            </w:r>
          </w:p>
          <w:p w:rsidR="00371FFA" w:rsidRPr="001F1B67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58624D" w:rsidRPr="005414C0">
              <w:rPr>
                <w:rFonts w:ascii="Arial" w:hAnsi="Arial" w:cs="Arial"/>
                <w:b/>
                <w:color w:val="131313"/>
                <w:sz w:val="21"/>
                <w:szCs w:val="21"/>
              </w:rPr>
              <w:t>六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</w:t>
            </w:r>
            <w:r w:rsidRPr="001F1B67">
              <w:rPr>
                <w:rFonts w:ascii="PMingLiU" w:hAnsi="PMingLiU" w:cs="MS PGothic" w:hint="eastAsia"/>
                <w:b/>
                <w:sz w:val="22"/>
                <w:szCs w:val="22"/>
                <w:lang w:eastAsia="zh-TW"/>
              </w:rPr>
              <w:t>三</w:t>
            </w:r>
          </w:p>
        </w:tc>
      </w:tr>
    </w:tbl>
    <w:p w:rsidR="00371FFA" w:rsidRPr="007A51D5" w:rsidRDefault="00745FEC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2"/>
          <w:szCs w:val="22"/>
          <w:lang w:eastAsia="zh-TW"/>
        </w:rPr>
      </w:pPr>
      <w:r w:rsidRPr="007A51D5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週四　</w:t>
      </w:r>
      <w:r w:rsidR="00C05084" w:rsidRPr="007A51D5">
        <w:rPr>
          <w:rFonts w:ascii="PMingLiU" w:hAnsi="PMingLiU" w:cs="PMingLiU" w:hint="eastAsia"/>
          <w:b/>
          <w:sz w:val="22"/>
          <w:szCs w:val="22"/>
          <w:lang w:eastAsia="zh-TW"/>
        </w:rPr>
        <w:t>8</w:t>
      </w:r>
      <w:r w:rsidRPr="007A51D5">
        <w:rPr>
          <w:rFonts w:ascii="PMingLiU" w:hAnsi="PMingLiU" w:cs="PMingLiU"/>
          <w:b/>
          <w:sz w:val="22"/>
          <w:szCs w:val="22"/>
          <w:lang w:eastAsia="zh-TW"/>
        </w:rPr>
        <w:t>/</w:t>
      </w:r>
      <w:r w:rsidR="0058624D" w:rsidRPr="007A51D5">
        <w:rPr>
          <w:rFonts w:ascii="PMingLiU" w:hAnsi="PMingLiU" w:cs="PMingLiU" w:hint="eastAsia"/>
          <w:b/>
          <w:sz w:val="22"/>
          <w:szCs w:val="22"/>
          <w:lang w:eastAsia="zh-TW"/>
        </w:rPr>
        <w:t>28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哥林多後書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1:21-22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7A51D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21</w:t>
      </w:r>
      <w:r w:rsidR="00632A6F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然而那把我們同你們，堅固的聯於基督，並且膏了我們的，就是神；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7A51D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22</w:t>
      </w:r>
      <w:r w:rsidR="00632A6F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祂既印了我們，又賜那靈在我們心裡作質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羅馬書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10:12-13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7A51D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12</w:t>
      </w:r>
      <w:r w:rsidR="00632A6F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因為猶太人和希利尼人並沒有分別，眾人同有一位主，祂對一切呼求祂的人是豐富的。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7A51D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13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因為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“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凡呼求主名的，就必得救。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”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哥林多前書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15:45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7A51D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45</w:t>
      </w:r>
      <w:r w:rsidR="00632A6F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經上也是這樣記著：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“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首先的人亞當成了活的魂；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”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末後的亞當成了賜生命的靈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12247" w:rsidRPr="00012247" w:rsidRDefault="00012247" w:rsidP="00012247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約翰壹書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2:20</w:t>
      </w:r>
      <w:r w:rsidR="00632A6F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, 27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20</w:t>
      </w:r>
      <w:r w:rsidR="00632A6F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你們有從那聖者來的膏油塗抹，並且你們眾人都知道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27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你們從祂所領受的膏油塗抹，住在你們裡面，並不需要人教導你們，乃有祂的膏油塗抹，在凡事上教導你們；這膏油塗抹是真實的，不是虛謊的，你們要按這膏油塗抹所教導你們的，住在祂裡面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5E5E49" w:rsidRPr="001F1B67" w:rsidRDefault="00012247" w:rsidP="00C05084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12247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lastRenderedPageBreak/>
        <w:t>以弗所書</w:t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1:13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1224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13</w:t>
      </w:r>
      <w:r w:rsidRPr="0001224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12247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你們既聽了真理的話，就是那叫你們得救的福音，也在祂裡面信了，就在祂裡面受了所應許的聖靈為印記</w:t>
      </w:r>
      <w:r w:rsidRPr="00012247">
        <w:rPr>
          <w:rFonts w:ascii="PMingLiU" w:hAnsi="PMingLiU" w:cs="SimSun"/>
          <w:color w:val="000000"/>
          <w:sz w:val="22"/>
          <w:szCs w:val="22"/>
          <w:lang w:val="en-US" w:eastAsia="zh-TW"/>
        </w:rPr>
        <w:t>；</w:t>
      </w:r>
    </w:p>
    <w:tbl>
      <w:tblPr>
        <w:tblStyle w:val="affc"/>
        <w:tblW w:w="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15"/>
      </w:tblGrid>
      <w:tr w:rsidR="00371FFA" w:rsidRPr="001F1B67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F1B6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22"/>
                <w:szCs w:val="22"/>
                <w:lang w:eastAsia="zh-TW"/>
              </w:rPr>
            </w:pPr>
            <w:bookmarkStart w:id="3" w:name="_heading=h.9jeitf9uiwp5" w:colFirst="0" w:colLast="0"/>
            <w:bookmarkEnd w:id="3"/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 </w:t>
            </w:r>
          </w:p>
          <w:p w:rsidR="00371FFA" w:rsidRPr="001F1B67" w:rsidRDefault="00371FFA" w:rsidP="00371FFA">
            <w:pPr>
              <w:ind w:hanging="2"/>
              <w:jc w:val="both"/>
              <w:rPr>
                <w:rFonts w:ascii="PMingLiU" w:hAnsi="PMingLiU" w:cs="MS PGothic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58624D" w:rsidRPr="005414C0">
              <w:rPr>
                <w:rFonts w:ascii="Arial" w:hAnsi="Arial" w:cs="Arial"/>
                <w:b/>
                <w:color w:val="131313"/>
                <w:sz w:val="21"/>
                <w:szCs w:val="21"/>
              </w:rPr>
              <w:t>六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</w:t>
            </w:r>
            <w:r w:rsidRPr="001F1B67">
              <w:rPr>
                <w:rFonts w:ascii="PMingLiU" w:hAnsi="PMingLiU" w:cs="MS PGothic" w:hint="eastAsia"/>
                <w:b/>
                <w:sz w:val="22"/>
                <w:szCs w:val="22"/>
                <w:lang w:eastAsia="zh-TW"/>
              </w:rPr>
              <w:t>四</w:t>
            </w:r>
          </w:p>
        </w:tc>
      </w:tr>
    </w:tbl>
    <w:p w:rsidR="005E5E49" w:rsidRDefault="00745FE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2"/>
          <w:szCs w:val="22"/>
          <w:lang w:eastAsia="zh-TW"/>
        </w:rPr>
      </w:pPr>
      <w:bookmarkStart w:id="4" w:name="_heading=h.4bnxrwi83snb" w:colFirst="0" w:colLast="0"/>
      <w:bookmarkEnd w:id="4"/>
      <w:r w:rsidRPr="001F1B67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週五　</w:t>
      </w:r>
      <w:r w:rsidR="003C457A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8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>/</w:t>
      </w:r>
      <w:r w:rsidR="0058624D">
        <w:rPr>
          <w:rFonts w:ascii="PMingLiU" w:hAnsi="PMingLiU" w:cs="PMingLiU" w:hint="eastAsia"/>
          <w:b/>
          <w:sz w:val="22"/>
          <w:szCs w:val="22"/>
          <w:lang w:eastAsia="zh-TW"/>
        </w:rPr>
        <w:t>29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哥林多後書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3:3</w:t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, 6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3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你們顯明是基督的信，由我們供職所寫的，不是用墨，乃是用活神的靈寫的，不是寫在石版上，乃是寫在肉版，就是心上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6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祂使我們彀資格作新約的執事，這些執事不是屬於字句，乃是屬於靈，因為那字句殺死人，那靈卻叫人活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詩篇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45:1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我心裡湧出美辭，講說我論到王的作品。我的舌頭是快手的筆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約翰福音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7:38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38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信入我的人，就如經上所說，從他腹中要流出活水的江河來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約翰福音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6:63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63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賜人生命的乃是靈，肉是無益的；我對你們所說的話，就是靈，就是生命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約翰福音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16:13-15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13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只等實際的靈來了，祂要引導你們進入一切的實際；因為祂不是從自己說的，乃是把祂所聽見的都說出來，並要把要來的事宣示與你們。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14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祂要榮耀我，因為祂要從我有所領受而宣示與你們。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15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凡父所有的，都是我的，所以我說，祂從我有所領受而要宣示與你們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約翰壹書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5:16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16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人若看見他的弟兄犯了不至於死的罪，就當為他祈求，將生命賜給他，就是給那些犯了不至於死之罪的。有至於死的罪，我不說當為那罪祈求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tbl>
      <w:tblPr>
        <w:tblStyle w:val="affd"/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1"/>
        <w:gridCol w:w="3625"/>
      </w:tblGrid>
      <w:tr w:rsidR="00371FFA" w:rsidRPr="001F1B67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F1B6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icrosoft YaHei"/>
                <w:b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</w:t>
            </w:r>
          </w:p>
          <w:p w:rsidR="00371FFA" w:rsidRPr="001F1B6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58624D" w:rsidRPr="005414C0">
              <w:rPr>
                <w:rFonts w:ascii="Arial" w:hAnsi="Arial" w:cs="Arial"/>
                <w:b/>
                <w:color w:val="131313"/>
                <w:sz w:val="21"/>
                <w:szCs w:val="21"/>
              </w:rPr>
              <w:t>六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</w:t>
            </w:r>
            <w:r w:rsidRPr="001F1B67">
              <w:rPr>
                <w:rFonts w:ascii="PMingLiU" w:hAnsi="PMingLiU" w:cs="MS PGothic" w:hint="eastAsia"/>
                <w:b/>
                <w:sz w:val="22"/>
                <w:szCs w:val="22"/>
                <w:lang w:eastAsia="zh-TW"/>
              </w:rPr>
              <w:t>五</w:t>
            </w:r>
          </w:p>
        </w:tc>
      </w:tr>
    </w:tbl>
    <w:p w:rsidR="00E25C27" w:rsidRDefault="00745FEC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MS PGothic"/>
          <w:b/>
          <w:color w:val="000000"/>
          <w:sz w:val="22"/>
          <w:szCs w:val="22"/>
          <w:lang w:eastAsia="zh-TW"/>
        </w:rPr>
      </w:pPr>
      <w:bookmarkStart w:id="5" w:name="_heading=h.tqc8mtcfd03s" w:colFirst="0" w:colLast="0"/>
      <w:bookmarkEnd w:id="5"/>
      <w:r w:rsidRPr="001F1B67">
        <w:rPr>
          <w:rFonts w:ascii="PMingLiU" w:hAnsi="PMingLiU" w:cs="MS PGothic"/>
          <w:b/>
          <w:color w:val="000000"/>
          <w:sz w:val="22"/>
          <w:szCs w:val="22"/>
          <w:lang w:eastAsia="zh-TW"/>
        </w:rPr>
        <w:t xml:space="preserve"> </w:t>
      </w:r>
    </w:p>
    <w:p w:rsidR="00371FFA" w:rsidRDefault="00745FEC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color w:val="000000"/>
          <w:sz w:val="22"/>
          <w:szCs w:val="22"/>
          <w:lang w:eastAsia="zh-TW"/>
        </w:rPr>
        <w:lastRenderedPageBreak/>
        <w:t xml:space="preserve">週六　</w:t>
      </w:r>
      <w:r w:rsidR="003C457A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8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>/</w:t>
      </w:r>
      <w:r w:rsidR="0058624D">
        <w:rPr>
          <w:rFonts w:ascii="PMingLiU" w:hAnsi="PMingLiU" w:cs="PMingLiU" w:hint="eastAsia"/>
          <w:b/>
          <w:sz w:val="22"/>
          <w:szCs w:val="22"/>
          <w:lang w:eastAsia="zh-TW"/>
        </w:rPr>
        <w:t>30</w:t>
      </w:r>
    </w:p>
    <w:p w:rsidR="00026575" w:rsidRPr="00026575" w:rsidRDefault="00026575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2"/>
          <w:szCs w:val="22"/>
          <w:lang w:eastAsia="zh-TW"/>
        </w:rPr>
      </w:pP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哥林多後書 3:8-18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8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何況那靈的職事，豈不更帶著榮光？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9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若定罪的職事有榮光，那稱義的職事，就越發充盈著榮光了。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10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那從前得榮光的，在這一點上，因這超越的榮光，就算不得有榮光；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11</w:t>
      </w:r>
      <w:r w:rsidR="00632A6F">
        <w:rPr>
          <w:rFonts w:ascii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 因為那漸漸廢去的，如果是經過榮光的，這長存的就更多在榮光裡了。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12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所以，我們既有這樣的盼望，就大大放膽，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13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不像摩西將帕子蒙在臉上，為要叫以色列子孫，不能定睛看到那漸漸廢去者的結局。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14</w:t>
      </w:r>
      <w:r w:rsidR="00632A6F">
        <w:rPr>
          <w:rFonts w:ascii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 但他們的心思剛硬，因為直到今日他們誦讀舊約的時候，同樣的帕子還存留著，他們還未得啟示這帕子在基督裡已經廢去了。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15</w:t>
      </w:r>
      <w:r w:rsidR="00632A6F">
        <w:rPr>
          <w:rFonts w:ascii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 是的，直到今日，每逢誦讀摩西書的時候，帕子還留在他們心上；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16</w:t>
      </w:r>
      <w:r w:rsidR="00632A6F">
        <w:rPr>
          <w:rFonts w:ascii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 但他們的心幾時轉向主，帕子就幾時除去了。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17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而且主就是那靈；主的靈在那裡，那裡就有自由。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eastAsia="zh-TW"/>
        </w:rPr>
        <w:t>18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eastAsia="zh-TW"/>
        </w:rPr>
        <w:t>但我們眾人既然以沒有帕子遮蔽的臉，好像鏡子觀看並返照主的榮光，就漸漸變化成為與祂同樣的形像，從榮耀到榮耀，乃是從主靈變化成的</w:t>
      </w:r>
      <w:r w:rsidRPr="00026575">
        <w:rPr>
          <w:rFonts w:ascii="PMingLiU" w:hAnsi="PMingLiU" w:cs="SimSun" w:hint="eastAsia"/>
          <w:color w:val="000000"/>
          <w:sz w:val="22"/>
          <w:szCs w:val="22"/>
          <w:lang w:eastAsia="zh-TW"/>
        </w:rPr>
        <w:t>。</w:t>
      </w:r>
    </w:p>
    <w:tbl>
      <w:tblPr>
        <w:tblStyle w:val="affe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00"/>
      </w:tblGrid>
      <w:tr w:rsidR="00371FFA" w:rsidRPr="001F1B67">
        <w:trPr>
          <w:trHeight w:val="246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F1B6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Default="00371FFA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icrosoft YaHei"/>
                <w:b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</w:t>
            </w:r>
          </w:p>
          <w:p w:rsidR="00371FFA" w:rsidRPr="001F1B67" w:rsidRDefault="00371FFA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58624D" w:rsidRPr="005414C0">
              <w:rPr>
                <w:rFonts w:ascii="Arial" w:hAnsi="Arial" w:cs="Arial"/>
                <w:b/>
                <w:color w:val="131313"/>
                <w:sz w:val="21"/>
                <w:szCs w:val="21"/>
              </w:rPr>
              <w:t>六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</w:t>
            </w:r>
            <w:r w:rsidRPr="001F1B67">
              <w:rPr>
                <w:rFonts w:ascii="PMingLiU" w:hAnsi="PMingLiU" w:cs="MS PGothic" w:hint="eastAsia"/>
                <w:b/>
                <w:sz w:val="22"/>
                <w:szCs w:val="22"/>
                <w:lang w:eastAsia="zh-TW"/>
              </w:rPr>
              <w:t>六</w:t>
            </w:r>
          </w:p>
        </w:tc>
      </w:tr>
    </w:tbl>
    <w:p w:rsidR="00E25C27" w:rsidRDefault="00E25C27" w:rsidP="00F042ED">
      <w:pPr>
        <w:pStyle w:val="NormalWeb"/>
        <w:rPr>
          <w:rFonts w:ascii="PMingLiU" w:hAnsi="PMingLiU" w:cs="PMingLiU"/>
          <w:b/>
          <w:color w:val="000000"/>
          <w:sz w:val="22"/>
          <w:szCs w:val="22"/>
          <w:lang w:val="en-US"/>
        </w:rPr>
      </w:pPr>
    </w:p>
    <w:p w:rsidR="00026575" w:rsidRDefault="00745FEC" w:rsidP="00F042ED">
      <w:pPr>
        <w:pStyle w:val="NormalWeb"/>
        <w:rPr>
          <w:rFonts w:ascii="PMingLiU" w:hAnsi="PMingLiU" w:cs="PMingLiU"/>
          <w:b/>
          <w:color w:val="000000"/>
          <w:sz w:val="22"/>
          <w:szCs w:val="22"/>
        </w:rPr>
      </w:pPr>
      <w:r w:rsidRPr="001F1B67">
        <w:rPr>
          <w:rFonts w:ascii="PMingLiU" w:hAnsi="PMingLiU" w:cs="PMingLiU"/>
          <w:b/>
          <w:color w:val="000000"/>
          <w:sz w:val="22"/>
          <w:szCs w:val="22"/>
        </w:rPr>
        <w:t xml:space="preserve">主日　</w:t>
      </w:r>
      <w:r w:rsidR="003C457A" w:rsidRPr="001F1B67">
        <w:rPr>
          <w:rFonts w:ascii="PMingLiU" w:hAnsi="PMingLiU" w:cs="PMingLiU" w:hint="eastAsia"/>
          <w:b/>
          <w:sz w:val="22"/>
          <w:szCs w:val="22"/>
        </w:rPr>
        <w:t>8</w:t>
      </w:r>
      <w:r w:rsidRPr="001F1B67">
        <w:rPr>
          <w:rFonts w:ascii="PMingLiU" w:hAnsi="PMingLiU" w:cs="PMingLiU"/>
          <w:b/>
          <w:sz w:val="22"/>
          <w:szCs w:val="22"/>
        </w:rPr>
        <w:t>/</w:t>
      </w:r>
      <w:r w:rsidR="0058624D">
        <w:rPr>
          <w:rFonts w:ascii="PMingLiU" w:hAnsi="PMingLiU" w:cs="PMingLiU" w:hint="eastAsia"/>
          <w:b/>
          <w:sz w:val="22"/>
          <w:szCs w:val="22"/>
        </w:rPr>
        <w:t>31</w:t>
      </w:r>
      <w:r w:rsidRPr="001F1B67">
        <w:rPr>
          <w:rFonts w:ascii="PMingLiU" w:hAnsi="PMingLiU" w:cs="PMingLiU"/>
          <w:b/>
          <w:color w:val="000000"/>
          <w:sz w:val="22"/>
          <w:szCs w:val="22"/>
        </w:rPr>
        <w:t xml:space="preserve">          哈利路亞, 榮耀歸主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羅馬書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5:1-2</w:t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, 15, 17, 20-21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所以，我們既本於信得稱義，就藉著我們的主耶穌基督，對神有了和平。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我們又藉著祂，因信得進入現在所站的這恩典中，並且因盼望神的榮耀而誇耀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15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只是過犯不如恩賜；若因一人的過犯，多人都死了，神的恩典，與耶穌基督一人恩典中白白的恩賜，就更加洋溢的臨到多人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17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若因一人的過犯，死就藉著這一人作了王，那些受洋溢之恩，並洋溢之義恩賜的，就更要藉著耶穌基督一人，在生命中作王了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lastRenderedPageBreak/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20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律法插進來，是叫過犯增多，只是罪在那裡增多，恩典就更洋溢了，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21</w:t>
      </w:r>
      <w:r w:rsidR="00632A6F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使罪怎樣在死中作王，恩典也照樣藉著義作王，叫人藉著我們的主耶穌基督得永遠的生命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羅馬書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6:14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14</w:t>
      </w:r>
      <w:r w:rsidR="00632A6F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罪必不能作主管轄你們，因你們不在律法之下，乃在恩典之下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羅馬書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16:20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20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平安的神快要將撒但踐踏在你們的腳下。願我們主耶穌的恩，與你們同在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提摩太前書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1:14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14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並且我們主的恩是格外增多，使我在基督耶穌裡有信，又有愛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026575" w:rsidRPr="00026575" w:rsidRDefault="00026575" w:rsidP="00026575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彼得前書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3:7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7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照樣，作丈夫的，要按情理與妻子同住，因為她是比你軟弱的器皿，是女性；又要按她應得的分敬重她，因為她是與你一同承受生命之恩的，好叫你們的禱告不受攔阻</w:t>
      </w:r>
      <w:r w:rsidRPr="00026575">
        <w:rPr>
          <w:rFonts w:ascii="PMingLiU" w:hAnsi="PMingLiU" w:cs="SimSun"/>
          <w:color w:val="000000"/>
          <w:sz w:val="22"/>
          <w:szCs w:val="22"/>
          <w:lang w:val="en-US" w:eastAsia="zh-TW"/>
        </w:rPr>
        <w:t>。</w:t>
      </w:r>
    </w:p>
    <w:p w:rsidR="005E5E49" w:rsidRPr="00632A6F" w:rsidRDefault="00026575" w:rsidP="00026575">
      <w:pPr>
        <w:ind w:firstLine="0"/>
        <w:rPr>
          <w:rFonts w:eastAsia="Times New Roman"/>
          <w:color w:val="000000"/>
          <w:sz w:val="27"/>
          <w:szCs w:val="27"/>
          <w:lang w:val="en-US"/>
        </w:rPr>
      </w:pPr>
      <w:r w:rsidRPr="00026575">
        <w:rPr>
          <w:rFonts w:ascii="PMingLiU" w:hAnsi="PMingLiU" w:cs="SimSun" w:hint="eastAsia"/>
          <w:b/>
          <w:bCs/>
          <w:color w:val="000000"/>
          <w:sz w:val="22"/>
          <w:szCs w:val="22"/>
          <w:lang w:val="en-US" w:eastAsia="zh-TW"/>
        </w:rPr>
        <w:t>彼得後書</w:t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3:18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026575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18</w:t>
      </w:r>
      <w:r w:rsidRPr="00026575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632A6F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 w:eastAsia="zh-TW"/>
        </w:rPr>
        <w:t>你們卻要在我們的主和救主耶穌基督的恩典和知識上長大。願榮耀歸與祂，從現今直到永遠之日。</w:t>
      </w:r>
      <w:r w:rsidRPr="00026575">
        <w:rPr>
          <w:rFonts w:ascii="PMingLiU" w:hAnsi="PMingLiU" w:cs="SimSun" w:hint="eastAsia"/>
          <w:color w:val="000000"/>
          <w:sz w:val="22"/>
          <w:szCs w:val="22"/>
          <w:lang w:val="en-US"/>
        </w:rPr>
        <w:t>阿們</w:t>
      </w:r>
      <w:r w:rsidRPr="00026575">
        <w:rPr>
          <w:rFonts w:ascii="PMingLiU" w:hAnsi="PMingLiU" w:cs="SimSun"/>
          <w:color w:val="000000"/>
          <w:sz w:val="22"/>
          <w:szCs w:val="22"/>
          <w:lang w:val="en-US"/>
        </w:rPr>
        <w:t>。</w:t>
      </w:r>
    </w:p>
    <w:tbl>
      <w:tblPr>
        <w:tblStyle w:val="afff"/>
        <w:tblW w:w="4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8"/>
        <w:gridCol w:w="3680"/>
      </w:tblGrid>
      <w:tr w:rsidR="005E5E49" w:rsidRPr="001F1B67" w:rsidTr="000661A9">
        <w:trPr>
          <w:trHeight w:val="192"/>
          <w:jc w:val="center"/>
        </w:trPr>
        <w:tc>
          <w:tcPr>
            <w:tcW w:w="1118" w:type="dxa"/>
            <w:shd w:val="clear" w:color="auto" w:fill="FFFFFF"/>
          </w:tcPr>
          <w:p w:rsidR="005E5E49" w:rsidRPr="001F1B67" w:rsidRDefault="00745FEC">
            <w:pPr>
              <w:ind w:hanging="2"/>
              <w:jc w:val="both"/>
              <w:rPr>
                <w:rFonts w:ascii="PMingLiU" w:hAnsi="PMingLiU" w:cs="SimSun"/>
                <w:sz w:val="22"/>
                <w:szCs w:val="22"/>
              </w:rPr>
            </w:pPr>
            <w:r w:rsidRPr="001F1B67">
              <w:rPr>
                <w:rFonts w:ascii="PMingLiU" w:hAnsi="PMingLiU" w:cs="SimSun"/>
                <w:b/>
                <w:sz w:val="22"/>
                <w:szCs w:val="22"/>
              </w:rPr>
              <w:t>詩　歌</w:t>
            </w:r>
          </w:p>
        </w:tc>
        <w:tc>
          <w:tcPr>
            <w:tcW w:w="3680" w:type="dxa"/>
            <w:shd w:val="clear" w:color="auto" w:fill="FFFFFF"/>
          </w:tcPr>
          <w:p w:rsidR="005E5E49" w:rsidRPr="001F1B67" w:rsidRDefault="00745FEC">
            <w:pPr>
              <w:ind w:hanging="2"/>
              <w:jc w:val="both"/>
              <w:rPr>
                <w:rFonts w:ascii="PMingLiU" w:hAnsi="PMingLiU" w:cs="SimSun"/>
                <w:sz w:val="22"/>
                <w:szCs w:val="22"/>
              </w:rPr>
            </w:pPr>
            <w:r w:rsidRPr="001F1B67">
              <w:rPr>
                <w:rFonts w:ascii="PMingLiU" w:hAnsi="PMingLiU" w:cs="SimSun"/>
                <w:b/>
                <w:sz w:val="22"/>
                <w:szCs w:val="22"/>
              </w:rPr>
              <w:t>大本</w:t>
            </w:r>
            <w:r w:rsidR="00FC5477">
              <w:rPr>
                <w:rFonts w:ascii="PMingLiU" w:hAnsi="PMingLiU" w:cs="SimSun" w:hint="eastAsia"/>
                <w:b/>
                <w:sz w:val="22"/>
                <w:szCs w:val="22"/>
                <w:lang w:eastAsia="zh-TW"/>
              </w:rPr>
              <w:t>200</w:t>
            </w:r>
            <w:r w:rsidRPr="001F1B67">
              <w:rPr>
                <w:rFonts w:ascii="PMingLiU" w:hAnsi="PMingLiU" w:cs="SimSun"/>
                <w:b/>
                <w:sz w:val="22"/>
                <w:szCs w:val="22"/>
              </w:rPr>
              <w:t>首</w:t>
            </w:r>
          </w:p>
        </w:tc>
      </w:tr>
      <w:tr w:rsidR="005E5E49" w:rsidRPr="001F1B67" w:rsidTr="00632A6F">
        <w:trPr>
          <w:trHeight w:val="300"/>
          <w:jc w:val="center"/>
        </w:trPr>
        <w:tc>
          <w:tcPr>
            <w:tcW w:w="1118" w:type="dxa"/>
            <w:shd w:val="clear" w:color="auto" w:fill="FFFFFF"/>
          </w:tcPr>
          <w:p w:rsidR="005E5E49" w:rsidRPr="001F1B67" w:rsidRDefault="00745FEC">
            <w:pPr>
              <w:ind w:hanging="2"/>
              <w:jc w:val="both"/>
              <w:rPr>
                <w:rFonts w:ascii="PMingLiU" w:hAnsi="PMingLiU" w:cs="SimSun"/>
                <w:sz w:val="22"/>
                <w:szCs w:val="22"/>
              </w:rPr>
            </w:pPr>
            <w:r w:rsidRPr="001F1B67">
              <w:rPr>
                <w:rFonts w:ascii="PMingLiU" w:hAnsi="PMingLiU" w:cs="SimSun"/>
                <w:b/>
                <w:sz w:val="22"/>
                <w:szCs w:val="22"/>
              </w:rPr>
              <w:t>參　讀</w:t>
            </w:r>
          </w:p>
        </w:tc>
        <w:tc>
          <w:tcPr>
            <w:tcW w:w="3680" w:type="dxa"/>
            <w:shd w:val="clear" w:color="auto" w:fill="FFFFFF"/>
          </w:tcPr>
          <w:p w:rsidR="003C457A" w:rsidRPr="00632A6F" w:rsidRDefault="00FC5477" w:rsidP="00632A6F">
            <w:pPr>
              <w:ind w:hanging="2"/>
              <w:jc w:val="both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FC5477">
              <w:rPr>
                <w:rFonts w:ascii="PMingLiU" w:hAnsi="PMingLiU"/>
                <w:b/>
                <w:bCs/>
                <w:color w:val="000000"/>
                <w:sz w:val="22"/>
                <w:szCs w:val="22"/>
              </w:rPr>
              <w:t>民數</w:t>
            </w:r>
            <w:r w:rsidRPr="00FC5477">
              <w:rPr>
                <w:rFonts w:ascii="PMingLiU" w:hAnsi="PMingLiU" w:cs="SimSun" w:hint="eastAsia"/>
                <w:b/>
                <w:bCs/>
                <w:color w:val="000000"/>
                <w:sz w:val="22"/>
                <w:szCs w:val="22"/>
              </w:rPr>
              <w:t>記</w:t>
            </w:r>
            <w:r w:rsidR="00C05084"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 xml:space="preserve">生命讀經 </w:t>
            </w:r>
            <w:hyperlink r:id="rId7">
              <w:r w:rsidR="005E5E49" w:rsidRPr="001F1B67">
                <w:rPr>
                  <w:rFonts w:ascii="PMingLiU" w:hAnsi="PMingLiU" w:cs="SimSun"/>
                  <w:b/>
                  <w:sz w:val="22"/>
                  <w:szCs w:val="22"/>
                  <w:lang w:eastAsia="zh-TW"/>
                </w:rPr>
                <w:t>第</w:t>
              </w:r>
              <w:r>
                <w:rPr>
                  <w:rFonts w:ascii="PMingLiU" w:hAnsi="PMingLiU" w:cs="SimSun" w:hint="eastAsia"/>
                  <w:b/>
                  <w:sz w:val="22"/>
                  <w:szCs w:val="22"/>
                  <w:lang w:eastAsia="zh-TW"/>
                </w:rPr>
                <w:t>11</w:t>
              </w:r>
              <w:r w:rsidR="005E5E49" w:rsidRPr="001F1B67">
                <w:rPr>
                  <w:rFonts w:ascii="PMingLiU" w:hAnsi="PMingLiU" w:cs="SimSun"/>
                  <w:b/>
                  <w:sz w:val="22"/>
                  <w:szCs w:val="22"/>
                  <w:lang w:eastAsia="zh-TW"/>
                </w:rPr>
                <w:t>篇</w:t>
              </w:r>
            </w:hyperlink>
          </w:p>
        </w:tc>
      </w:tr>
    </w:tbl>
    <w:p w:rsidR="00C05084" w:rsidRPr="00632A6F" w:rsidRDefault="00745FEC" w:rsidP="000661A9">
      <w:pPr>
        <w:widowControl w:val="0"/>
        <w:ind w:hanging="2"/>
        <w:jc w:val="both"/>
        <w:rPr>
          <w:rFonts w:ascii="PMingLiU" w:hAnsi="PMingLiU" w:cs="MS PGothic"/>
          <w:b/>
          <w:sz w:val="20"/>
          <w:szCs w:val="20"/>
          <w:shd w:val="clear" w:color="auto" w:fill="D9D9D9"/>
          <w:lang w:eastAsia="zh-TW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59264" behindDoc="0" locked="0" layoutInCell="1" hidden="0" allowOverlap="1" wp14:anchorId="1B8C9413" wp14:editId="7B195BB0">
              <wp:simplePos x="0" y="0"/>
              <wp:positionH relativeFrom="column">
                <wp:posOffset>76201</wp:posOffset>
              </wp:positionH>
              <wp:positionV relativeFrom="paragraph">
                <wp:posOffset>88900</wp:posOffset>
              </wp:positionV>
              <wp:extent cx="3175" cy="12700"/>
              <wp:effectExtent l="0" t="0" r="0" b="0"/>
              <wp:wrapNone/>
              <wp:docPr id="11" name="Freefor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01680" y="3778413"/>
                        <a:ext cx="30886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632A6F">
            <w:rPr>
              <w:rFonts w:ascii="PMingLiU" w:hAnsi="PMingLiU"/>
              <w:b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3175" cy="12700"/>
                <wp:effectExtent l="0" t="0" r="0" b="0"/>
                <wp:wrapNone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bookmarkStart w:id="6" w:name="_heading=h.u839xt2j1kbz" w:colFirst="0" w:colLast="0"/>
      <w:bookmarkEnd w:id="6"/>
      <w:r w:rsidR="00C05084" w:rsidRPr="00632A6F">
        <w:rPr>
          <w:rFonts w:ascii="PMingLiU" w:hAnsi="PMingLiU" w:cs="PMingLiU"/>
          <w:b/>
          <w:sz w:val="20"/>
          <w:szCs w:val="20"/>
          <w:shd w:val="clear" w:color="auto" w:fill="D9D9D9"/>
          <w:lang w:eastAsia="zh-TW"/>
        </w:rPr>
        <w:t>召會真理追求　創世記</w:t>
      </w:r>
    </w:p>
    <w:p w:rsidR="00C05084" w:rsidRPr="00632A6F" w:rsidRDefault="00C05084" w:rsidP="00C05084">
      <w:pPr>
        <w:widowControl w:val="0"/>
        <w:ind w:hanging="2"/>
        <w:jc w:val="both"/>
        <w:rPr>
          <w:rFonts w:ascii="PMingLiU" w:hAnsi="PMingLiU" w:cs="PMingLiU"/>
          <w:sz w:val="20"/>
          <w:szCs w:val="20"/>
          <w:lang w:eastAsia="zh-TW"/>
        </w:rPr>
      </w:pPr>
      <w:r w:rsidRPr="00632A6F">
        <w:rPr>
          <w:rFonts w:ascii="PMingLiU" w:hAnsi="PMingLiU" w:cs="PMingLiU"/>
          <w:b/>
          <w:sz w:val="20"/>
          <w:szCs w:val="20"/>
          <w:lang w:eastAsia="zh-TW"/>
        </w:rPr>
        <w:t xml:space="preserve">一年級 </w:t>
      </w:r>
      <w:r w:rsidRPr="00632A6F">
        <w:rPr>
          <w:rFonts w:ascii="PMingLiU" w:hAnsi="PMingLiU" w:cs="PMingLiU" w:hint="eastAsia"/>
          <w:b/>
          <w:bCs/>
          <w:sz w:val="20"/>
          <w:szCs w:val="20"/>
          <w:lang w:eastAsia="zh-TW"/>
        </w:rPr>
        <w:t>通讀</w:t>
      </w:r>
    </w:p>
    <w:p w:rsidR="00C05084" w:rsidRPr="00632A6F" w:rsidRDefault="00C05084" w:rsidP="00C05084">
      <w:pPr>
        <w:widowControl w:val="0"/>
        <w:ind w:hanging="2"/>
        <w:jc w:val="both"/>
        <w:rPr>
          <w:rFonts w:ascii="PMingLiU" w:hAnsi="PMingLiU" w:cs="PMingLiU"/>
          <w:sz w:val="20"/>
          <w:szCs w:val="20"/>
          <w:lang w:eastAsia="zh-TW"/>
        </w:rPr>
      </w:pPr>
      <w:r w:rsidRPr="00632A6F">
        <w:rPr>
          <w:rFonts w:ascii="PMingLiU" w:hAnsi="PMingLiU" w:cs="PMingLiU"/>
          <w:b/>
          <w:sz w:val="20"/>
          <w:szCs w:val="20"/>
          <w:lang w:eastAsia="zh-TW"/>
        </w:rPr>
        <w:t>經文閱讀及抄寫：</w:t>
      </w:r>
      <w:r w:rsidRPr="00632A6F">
        <w:rPr>
          <w:rFonts w:ascii="PMingLiU" w:hAnsi="PMingLiU" w:cs="PMingLiU" w:hint="eastAsia"/>
          <w:b/>
          <w:sz w:val="20"/>
          <w:szCs w:val="20"/>
          <w:lang w:eastAsia="zh-TW"/>
        </w:rPr>
        <w:t>創世記</w:t>
      </w:r>
      <w:r w:rsidR="00857E56" w:rsidRPr="00632A6F">
        <w:rPr>
          <w:rFonts w:ascii="PMingLiU" w:hAnsi="PMingLiU" w:cs="PMingLiU"/>
          <w:b/>
          <w:sz w:val="20"/>
          <w:szCs w:val="20"/>
          <w:lang w:eastAsia="zh-TW"/>
        </w:rPr>
        <w:t>24:1-27</w:t>
      </w:r>
    </w:p>
    <w:p w:rsidR="00C05084" w:rsidRPr="00632A6F" w:rsidRDefault="00C05084" w:rsidP="00C05084">
      <w:pPr>
        <w:widowControl w:val="0"/>
        <w:ind w:hanging="2"/>
        <w:jc w:val="both"/>
        <w:rPr>
          <w:rFonts w:ascii="PMingLiU" w:hAnsi="PMingLiU" w:cs="PMingLiU"/>
          <w:sz w:val="20"/>
          <w:szCs w:val="20"/>
          <w:lang w:eastAsia="zh-TW"/>
        </w:rPr>
      </w:pPr>
      <w:r w:rsidRPr="00632A6F">
        <w:rPr>
          <w:rFonts w:ascii="PMingLiU" w:hAnsi="PMingLiU" w:cs="PMingLiU"/>
          <w:b/>
          <w:sz w:val="20"/>
          <w:szCs w:val="20"/>
          <w:lang w:eastAsia="zh-TW"/>
        </w:rPr>
        <w:t>指定閱讀：</w:t>
      </w:r>
      <w:r w:rsidRPr="00632A6F">
        <w:rPr>
          <w:rFonts w:ascii="PMingLiU" w:hAnsi="PMingLiU" w:cs="PMingLiU" w:hint="eastAsia"/>
          <w:b/>
          <w:sz w:val="20"/>
          <w:szCs w:val="20"/>
          <w:lang w:eastAsia="zh-TW"/>
        </w:rPr>
        <w:t>創世記生命讀經第</w:t>
      </w:r>
      <w:r w:rsidR="00857E56" w:rsidRPr="00632A6F">
        <w:rPr>
          <w:rFonts w:ascii="PMingLiU" w:hAnsi="PMingLiU" w:cs="PMingLiU" w:hint="eastAsia"/>
          <w:b/>
          <w:sz w:val="20"/>
          <w:szCs w:val="20"/>
          <w:lang w:eastAsia="zh-TW"/>
        </w:rPr>
        <w:t>49-50</w:t>
      </w:r>
      <w:r w:rsidRPr="00632A6F">
        <w:rPr>
          <w:rFonts w:ascii="PMingLiU" w:hAnsi="PMingLiU" w:cs="PMingLiU" w:hint="eastAsia"/>
          <w:b/>
          <w:sz w:val="20"/>
          <w:szCs w:val="20"/>
          <w:lang w:eastAsia="zh-TW"/>
        </w:rPr>
        <w:t>篇</w:t>
      </w:r>
    </w:p>
    <w:p w:rsidR="000661A9" w:rsidRPr="00632A6F" w:rsidRDefault="000661A9" w:rsidP="000661A9">
      <w:pPr>
        <w:widowControl w:val="0"/>
        <w:ind w:firstLine="0"/>
        <w:jc w:val="both"/>
        <w:rPr>
          <w:rFonts w:ascii="PMingLiU" w:hAnsi="PMingLiU" w:cs="PMingLiU"/>
          <w:b/>
          <w:sz w:val="20"/>
          <w:szCs w:val="20"/>
          <w:lang w:eastAsia="zh-TW"/>
        </w:rPr>
      </w:pPr>
    </w:p>
    <w:p w:rsidR="00C05084" w:rsidRPr="00632A6F" w:rsidRDefault="00C05084" w:rsidP="000661A9">
      <w:pPr>
        <w:widowControl w:val="0"/>
        <w:ind w:firstLine="0"/>
        <w:jc w:val="both"/>
        <w:rPr>
          <w:rFonts w:ascii="PMingLiU" w:hAnsi="PMingLiU" w:cs="PMingLiU"/>
          <w:b/>
          <w:sz w:val="20"/>
          <w:szCs w:val="20"/>
          <w:lang w:eastAsia="zh-TW"/>
        </w:rPr>
      </w:pPr>
      <w:r w:rsidRPr="00632A6F">
        <w:rPr>
          <w:rFonts w:ascii="PMingLiU" w:hAnsi="PMingLiU" w:cs="PMingLiU"/>
          <w:b/>
          <w:sz w:val="20"/>
          <w:szCs w:val="20"/>
          <w:lang w:eastAsia="zh-TW"/>
        </w:rPr>
        <w:t xml:space="preserve">二年級 </w:t>
      </w:r>
      <w:r w:rsidRPr="00632A6F">
        <w:rPr>
          <w:rFonts w:ascii="PMingLiU" w:hAnsi="PMingLiU" w:cs="PMingLiU" w:hint="eastAsia"/>
          <w:b/>
          <w:sz w:val="20"/>
          <w:szCs w:val="20"/>
          <w:lang w:eastAsia="zh-TW"/>
        </w:rPr>
        <w:t>主題研讀</w:t>
      </w:r>
    </w:p>
    <w:p w:rsidR="00C05084" w:rsidRPr="00632A6F" w:rsidRDefault="00C05084" w:rsidP="00C05084">
      <w:pPr>
        <w:widowControl w:val="0"/>
        <w:ind w:hanging="2"/>
        <w:jc w:val="both"/>
        <w:rPr>
          <w:rFonts w:ascii="PMingLiU" w:hAnsi="PMingLiU" w:cs="PMingLiU"/>
          <w:b/>
          <w:sz w:val="20"/>
          <w:szCs w:val="20"/>
          <w:lang w:eastAsia="zh-TW"/>
        </w:rPr>
      </w:pPr>
      <w:r w:rsidRPr="00632A6F">
        <w:rPr>
          <w:rFonts w:ascii="PMingLiU" w:hAnsi="PMingLiU" w:cs="PMingLiU"/>
          <w:b/>
          <w:sz w:val="20"/>
          <w:szCs w:val="20"/>
          <w:lang w:eastAsia="zh-TW"/>
        </w:rPr>
        <w:t>關鍵點：</w:t>
      </w:r>
      <w:r w:rsidR="00DC0AA4" w:rsidRPr="00632A6F">
        <w:rPr>
          <w:rFonts w:ascii="PMingLiU" w:hAnsi="PMingLiU" w:cs="Arial" w:hint="eastAsia"/>
          <w:b/>
          <w:color w:val="222222"/>
          <w:sz w:val="20"/>
          <w:szCs w:val="20"/>
          <w:shd w:val="clear" w:color="auto" w:fill="FFFFFF"/>
          <w:lang w:eastAsia="zh-TW"/>
        </w:rPr>
        <w:t>飢荒對蒙召</w:t>
      </w:r>
      <w:r w:rsidR="00857E56" w:rsidRPr="00632A6F">
        <w:rPr>
          <w:rFonts w:ascii="PMingLiU" w:hAnsi="PMingLiU" w:cs="Arial" w:hint="eastAsia"/>
          <w:b/>
          <w:color w:val="222222"/>
          <w:sz w:val="20"/>
          <w:szCs w:val="20"/>
          <w:shd w:val="clear" w:color="auto" w:fill="FFFFFF"/>
          <w:lang w:eastAsia="zh-TW"/>
        </w:rPr>
        <w:t>者生命的</w:t>
      </w:r>
      <w:r w:rsidR="00DC0AA4" w:rsidRPr="00632A6F">
        <w:rPr>
          <w:rFonts w:ascii="PMingLiU" w:hAnsi="PMingLiU" w:cs="Arial" w:hint="eastAsia"/>
          <w:b/>
          <w:color w:val="222222"/>
          <w:sz w:val="20"/>
          <w:szCs w:val="20"/>
          <w:shd w:val="clear" w:color="auto" w:fill="FFFFFF"/>
          <w:lang w:eastAsia="zh-TW"/>
        </w:rPr>
        <w:t>試煉</w:t>
      </w:r>
    </w:p>
    <w:p w:rsidR="00C05084" w:rsidRPr="00632A6F" w:rsidRDefault="00C05084" w:rsidP="00C05084">
      <w:pPr>
        <w:widowControl w:val="0"/>
        <w:ind w:hanging="2"/>
        <w:jc w:val="both"/>
        <w:rPr>
          <w:rFonts w:ascii="PMingLiU" w:hAnsi="PMingLiU" w:cs="PMingLiU"/>
          <w:sz w:val="20"/>
          <w:szCs w:val="20"/>
          <w:lang w:eastAsia="zh-TW"/>
        </w:rPr>
      </w:pPr>
      <w:r w:rsidRPr="00632A6F">
        <w:rPr>
          <w:rFonts w:ascii="PMingLiU" w:hAnsi="PMingLiU" w:cs="PMingLiU"/>
          <w:b/>
          <w:sz w:val="20"/>
          <w:szCs w:val="20"/>
          <w:lang w:eastAsia="zh-TW"/>
        </w:rPr>
        <w:t xml:space="preserve">經文: </w:t>
      </w:r>
      <w:r w:rsidRPr="00632A6F">
        <w:rPr>
          <w:rFonts w:ascii="PMingLiU" w:hAnsi="PMingLiU" w:cs="PMingLiU" w:hint="eastAsia"/>
          <w:b/>
          <w:bCs/>
          <w:sz w:val="20"/>
          <w:szCs w:val="20"/>
          <w:lang w:eastAsia="zh-TW"/>
        </w:rPr>
        <w:t>創世記</w:t>
      </w:r>
      <w:r w:rsidR="00857E56" w:rsidRPr="00632A6F">
        <w:rPr>
          <w:rFonts w:ascii="PMingLiU" w:hAnsi="PMingLiU" w:cs="PMingLiU" w:hint="eastAsia"/>
          <w:b/>
          <w:bCs/>
          <w:sz w:val="20"/>
          <w:szCs w:val="20"/>
          <w:lang w:eastAsia="zh-TW"/>
        </w:rPr>
        <w:t>12:9-20</w:t>
      </w:r>
    </w:p>
    <w:p w:rsidR="00C05084" w:rsidRPr="00632A6F" w:rsidRDefault="00C05084" w:rsidP="00C05084">
      <w:pPr>
        <w:widowControl w:val="0"/>
        <w:ind w:hanging="2"/>
        <w:jc w:val="both"/>
        <w:rPr>
          <w:rFonts w:ascii="PMingLiU" w:hAnsi="PMingLiU" w:cs="PMingLiU"/>
          <w:sz w:val="20"/>
          <w:szCs w:val="20"/>
          <w:lang w:eastAsia="zh-TW"/>
        </w:rPr>
      </w:pPr>
      <w:r w:rsidRPr="00632A6F">
        <w:rPr>
          <w:rFonts w:ascii="PMingLiU" w:hAnsi="PMingLiU" w:cs="PMingLiU"/>
          <w:b/>
          <w:sz w:val="20"/>
          <w:szCs w:val="20"/>
          <w:lang w:eastAsia="zh-TW"/>
        </w:rPr>
        <w:t xml:space="preserve">指定閱讀: </w:t>
      </w:r>
      <w:r w:rsidRPr="00632A6F">
        <w:rPr>
          <w:rFonts w:ascii="PMingLiU" w:hAnsi="PMingLiU" w:cs="PMingLiU" w:hint="eastAsia"/>
          <w:b/>
          <w:bCs/>
          <w:sz w:val="20"/>
          <w:szCs w:val="20"/>
          <w:lang w:eastAsia="zh-TW"/>
        </w:rPr>
        <w:t>創世記生命讀經第</w:t>
      </w:r>
      <w:r w:rsidR="00857E56" w:rsidRPr="00632A6F">
        <w:rPr>
          <w:rFonts w:ascii="PMingLiU" w:hAnsi="PMingLiU" w:cs="PMingLiU" w:hint="eastAsia"/>
          <w:b/>
          <w:bCs/>
          <w:sz w:val="20"/>
          <w:szCs w:val="20"/>
          <w:lang w:eastAsia="zh-TW"/>
        </w:rPr>
        <w:t>42</w:t>
      </w:r>
      <w:r w:rsidRPr="00632A6F">
        <w:rPr>
          <w:rFonts w:ascii="PMingLiU" w:hAnsi="PMingLiU" w:cs="PMingLiU" w:hint="eastAsia"/>
          <w:b/>
          <w:bCs/>
          <w:sz w:val="20"/>
          <w:szCs w:val="20"/>
          <w:lang w:eastAsia="zh-TW"/>
        </w:rPr>
        <w:t>篇</w:t>
      </w:r>
    </w:p>
    <w:p w:rsidR="00C05084" w:rsidRPr="005414C0" w:rsidRDefault="00C05084" w:rsidP="00C05084">
      <w:pPr>
        <w:widowControl w:val="0"/>
        <w:ind w:hanging="2"/>
        <w:jc w:val="both"/>
        <w:rPr>
          <w:rFonts w:ascii="PMingLiU" w:eastAsiaTheme="minorEastAsia" w:hAnsi="PMingLiU" w:cs="PMingLiU"/>
          <w:b/>
          <w:bCs/>
          <w:sz w:val="20"/>
          <w:szCs w:val="20"/>
          <w:lang w:eastAsia="zh-TW"/>
        </w:rPr>
      </w:pPr>
      <w:r w:rsidRPr="00632A6F">
        <w:rPr>
          <w:rFonts w:ascii="PMingLiU" w:hAnsi="PMingLiU" w:cs="PMingLiU"/>
          <w:b/>
          <w:sz w:val="20"/>
          <w:szCs w:val="20"/>
          <w:lang w:eastAsia="zh-TW"/>
        </w:rPr>
        <w:t>補充閱讀:</w:t>
      </w:r>
      <w:r w:rsidR="001F1B67" w:rsidRPr="00632A6F">
        <w:rPr>
          <w:rFonts w:ascii="PMingLiU" w:hAnsi="PMingLiU" w:cs="Arial"/>
          <w:b/>
          <w:color w:val="222222"/>
          <w:sz w:val="20"/>
          <w:szCs w:val="20"/>
          <w:shd w:val="clear" w:color="auto" w:fill="FFFFFF"/>
          <w:lang w:eastAsia="zh-TW"/>
        </w:rPr>
        <w:t>《創世記的啟示：從亞伯拉罕以撒雅各的經歷看神的選召》第</w:t>
      </w:r>
      <w:r w:rsidR="00857E56" w:rsidRPr="00632A6F">
        <w:rPr>
          <w:rFonts w:ascii="PMingLiU" w:hAnsi="PMingLiU" w:cs="Arial"/>
          <w:b/>
          <w:color w:val="222222"/>
          <w:sz w:val="20"/>
          <w:szCs w:val="20"/>
          <w:shd w:val="clear" w:color="auto" w:fill="FFFFFF"/>
          <w:lang w:eastAsia="zh-TW"/>
        </w:rPr>
        <w:t xml:space="preserve"> 5, 6, 8</w:t>
      </w:r>
      <w:r w:rsidR="001F1B67" w:rsidRPr="00632A6F">
        <w:rPr>
          <w:rFonts w:ascii="PMingLiU" w:hAnsi="PMingLiU" w:cs="Arial"/>
          <w:b/>
          <w:color w:val="222222"/>
          <w:sz w:val="20"/>
          <w:szCs w:val="20"/>
          <w:shd w:val="clear" w:color="auto" w:fill="FFFFFF"/>
          <w:lang w:eastAsia="zh-TW"/>
        </w:rPr>
        <w:t xml:space="preserve"> 篇</w:t>
      </w:r>
      <w:bookmarkStart w:id="7" w:name="_GoBack"/>
      <w:bookmarkEnd w:id="7"/>
    </w:p>
    <w:p w:rsidR="005E5E49" w:rsidRPr="00632A6F" w:rsidRDefault="00C05084" w:rsidP="00632A6F">
      <w:pPr>
        <w:widowControl w:val="0"/>
        <w:ind w:hanging="2"/>
        <w:jc w:val="both"/>
        <w:rPr>
          <w:rFonts w:ascii="PMingLiU" w:hAnsi="PMingLiU" w:cs="PMingLiU"/>
          <w:b/>
          <w:bCs/>
          <w:color w:val="000000"/>
          <w:sz w:val="20"/>
          <w:szCs w:val="20"/>
        </w:rPr>
      </w:pPr>
      <w:r w:rsidRPr="00632A6F">
        <w:rPr>
          <w:rFonts w:ascii="PMingLiU" w:hAnsi="PMingLiU" w:cs="PMingLiU" w:hint="eastAsia"/>
          <w:b/>
          <w:bCs/>
          <w:sz w:val="20"/>
          <w:szCs w:val="20"/>
          <w:lang w:eastAsia="zh-TW"/>
        </w:rPr>
        <w:t>問題：請參閱召會網站</w:t>
      </w:r>
      <w:hyperlink r:id="rId9">
        <w:r w:rsidR="00447E58" w:rsidRPr="00632A6F">
          <w:rPr>
            <w:rStyle w:val="Hyperlink"/>
            <w:rFonts w:ascii="PMingLiU" w:hAnsi="PMingLiU"/>
            <w:sz w:val="20"/>
            <w:szCs w:val="20"/>
          </w:rPr>
          <w:t>churchinnyc.org/bible-study</w:t>
        </w:r>
      </w:hyperlink>
    </w:p>
    <w:sectPr w:rsidR="005E5E49" w:rsidRPr="00632A6F" w:rsidSect="00D5671E">
      <w:headerReference w:type="default" r:id="rId10"/>
      <w:footerReference w:type="default" r:id="rId11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AB" w:rsidRDefault="009D5BAB">
      <w:r>
        <w:separator/>
      </w:r>
    </w:p>
  </w:endnote>
  <w:endnote w:type="continuationSeparator" w:id="0">
    <w:p w:rsidR="009D5BAB" w:rsidRDefault="009D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AB" w:rsidRDefault="009D5BAB">
      <w:r>
        <w:separator/>
      </w:r>
    </w:p>
  </w:footnote>
  <w:footnote w:type="continuationSeparator" w:id="0">
    <w:p w:rsidR="009D5BAB" w:rsidRDefault="009D5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E3" w:rsidRPr="00E25C27" w:rsidRDefault="00745FEC" w:rsidP="00E25C27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>
      <w:rPr>
        <w:rFonts w:ascii="PMingLiU" w:hAnsi="PMingLiU" w:cs="PMingLiU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晨更經節</w:t>
    </w:r>
    <w:r>
      <w:rPr>
        <w:rFonts w:ascii="PMingLiU" w:hAnsi="PMingLiU" w:cs="PMingLiU"/>
        <w:b/>
        <w:sz w:val="28"/>
        <w:szCs w:val="28"/>
        <w:lang w:eastAsia="zh-TW"/>
      </w:rPr>
      <w:t xml:space="preserve">　　　                       </w:t>
    </w:r>
    <w:r w:rsidR="00E719C3">
      <w:rPr>
        <w:rFonts w:ascii="PMingLiU" w:hAnsi="PMingLiU" w:cs="PMingLiU" w:hint="eastAsia"/>
        <w:b/>
        <w:sz w:val="28"/>
        <w:szCs w:val="28"/>
        <w:lang w:eastAsia="zh-TW"/>
      </w:rPr>
      <w:t xml:space="preserve"> </w:t>
    </w:r>
    <w:r w:rsidR="00371FFA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>二</w:t>
    </w:r>
    <w:r w:rsidR="003E63E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〇二四年十二月半年度訓練 經歷、享受並彰顯基督（二）       </w:t>
    </w:r>
    <w:r w:rsidR="00E719C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  </w:t>
    </w:r>
    <w:r>
      <w:rPr>
        <w:rFonts w:ascii="Microsoft YaHei" w:eastAsia="Microsoft YaHei" w:hAnsi="Microsoft YaHei" w:cs="Microsoft YaHei"/>
        <w:b/>
        <w:lang w:eastAsia="zh-TW"/>
      </w:rPr>
      <w:t>2025年</w:t>
    </w:r>
    <w:r w:rsidR="00C05084">
      <w:rPr>
        <w:rFonts w:ascii="Microsoft YaHei" w:eastAsia="Microsoft YaHei" w:hAnsi="Microsoft YaHei" w:cs="Microsoft YaHei"/>
        <w:b/>
        <w:lang w:eastAsia="zh-TW"/>
      </w:rPr>
      <w:t>8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58624D">
      <w:rPr>
        <w:rFonts w:ascii="Microsoft YaHei" w:eastAsia="Microsoft YaHei" w:hAnsi="Microsoft YaHei" w:cs="Microsoft YaHei"/>
        <w:b/>
        <w:lang w:eastAsia="zh-TW"/>
      </w:rPr>
      <w:t>25</w:t>
    </w:r>
    <w:r>
      <w:rPr>
        <w:rFonts w:ascii="Microsoft YaHei" w:eastAsia="Microsoft YaHei" w:hAnsi="Microsoft YaHei" w:cs="Microsoft YaHei"/>
        <w:b/>
        <w:lang w:eastAsia="zh-TW"/>
      </w:rPr>
      <w:t>日－</w:t>
    </w:r>
    <w:r w:rsidR="003C457A">
      <w:rPr>
        <w:rFonts w:ascii="Microsoft YaHei" w:eastAsia="Microsoft YaHei" w:hAnsi="Microsoft YaHei" w:cs="Microsoft YaHei" w:hint="eastAsia"/>
        <w:b/>
        <w:lang w:eastAsia="zh-TW"/>
      </w:rPr>
      <w:t>8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58624D">
      <w:rPr>
        <w:rFonts w:ascii="Microsoft YaHei" w:eastAsia="Microsoft YaHei" w:hAnsi="Microsoft YaHei" w:cs="Microsoft YaHei" w:hint="eastAsia"/>
        <w:b/>
        <w:lang w:eastAsia="zh-TW"/>
      </w:rPr>
      <w:t>31</w:t>
    </w:r>
    <w:r>
      <w:rPr>
        <w:rFonts w:ascii="Microsoft YaHei" w:eastAsia="Microsoft YaHei" w:hAnsi="Microsoft YaHei" w:cs="Microsoft YaHei"/>
        <w:b/>
        <w:lang w:eastAsia="zh-TW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5E49"/>
    <w:rsid w:val="00012247"/>
    <w:rsid w:val="00026575"/>
    <w:rsid w:val="000661A9"/>
    <w:rsid w:val="00072F23"/>
    <w:rsid w:val="001F1B67"/>
    <w:rsid w:val="001F46A7"/>
    <w:rsid w:val="00371FFA"/>
    <w:rsid w:val="003C457A"/>
    <w:rsid w:val="003E63E3"/>
    <w:rsid w:val="00447E58"/>
    <w:rsid w:val="004711DA"/>
    <w:rsid w:val="004A2C5A"/>
    <w:rsid w:val="005414C0"/>
    <w:rsid w:val="0055148B"/>
    <w:rsid w:val="0058624D"/>
    <w:rsid w:val="005E161C"/>
    <w:rsid w:val="005E5410"/>
    <w:rsid w:val="005E5E49"/>
    <w:rsid w:val="00614B4E"/>
    <w:rsid w:val="00632A6F"/>
    <w:rsid w:val="00661C4A"/>
    <w:rsid w:val="006630A6"/>
    <w:rsid w:val="006B2A3F"/>
    <w:rsid w:val="00745FEC"/>
    <w:rsid w:val="00751A05"/>
    <w:rsid w:val="007A51D5"/>
    <w:rsid w:val="007D7118"/>
    <w:rsid w:val="00857E56"/>
    <w:rsid w:val="008B7A51"/>
    <w:rsid w:val="009A3EF7"/>
    <w:rsid w:val="009D5BAB"/>
    <w:rsid w:val="00A16AAC"/>
    <w:rsid w:val="00AD384C"/>
    <w:rsid w:val="00AE3FC9"/>
    <w:rsid w:val="00B0739C"/>
    <w:rsid w:val="00B50E9C"/>
    <w:rsid w:val="00BC178B"/>
    <w:rsid w:val="00BF4812"/>
    <w:rsid w:val="00C05084"/>
    <w:rsid w:val="00C4633B"/>
    <w:rsid w:val="00C7502B"/>
    <w:rsid w:val="00C8029F"/>
    <w:rsid w:val="00C81B11"/>
    <w:rsid w:val="00D5671E"/>
    <w:rsid w:val="00D73583"/>
    <w:rsid w:val="00D87888"/>
    <w:rsid w:val="00DC0AA4"/>
    <w:rsid w:val="00DE7ABC"/>
    <w:rsid w:val="00E25C27"/>
    <w:rsid w:val="00E43C0A"/>
    <w:rsid w:val="00E65405"/>
    <w:rsid w:val="00E719C3"/>
    <w:rsid w:val="00EA262F"/>
    <w:rsid w:val="00EA3CFB"/>
    <w:rsid w:val="00ED79EB"/>
    <w:rsid w:val="00F042ED"/>
    <w:rsid w:val="00F66B2E"/>
    <w:rsid w:val="00FC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1E"/>
  </w:style>
  <w:style w:type="paragraph" w:styleId="Heading1">
    <w:name w:val="heading 1"/>
    <w:basedOn w:val="Normal"/>
    <w:next w:val="Normal"/>
    <w:uiPriority w:val="9"/>
    <w:qFormat/>
    <w:rsid w:val="00D5671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5671E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5671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5671E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567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56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567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5671E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5671E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D5671E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D5671E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D5671E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D5671E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D5671E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D5671E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D5671E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5671E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D5671E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D5671E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D5671E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D5671E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uiPriority w:val="99"/>
    <w:rsid w:val="00D5671E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D5671E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D5671E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D5671E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D5671E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D5671E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5671E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D5671E"/>
  </w:style>
  <w:style w:type="paragraph" w:styleId="Caption">
    <w:name w:val="caption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D5671E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D5671E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val="en-US" w:eastAsia="zh-TW"/>
    </w:rPr>
  </w:style>
  <w:style w:type="paragraph" w:customStyle="1" w:styleId="MWHeader1">
    <w:name w:val="MW_Header1"/>
    <w:basedOn w:val="Normal"/>
    <w:rsid w:val="00D5671E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D5671E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val="en-US" w:eastAsia="zh-TW"/>
    </w:rPr>
  </w:style>
  <w:style w:type="paragraph" w:customStyle="1" w:styleId="MWHeading1">
    <w:name w:val="MW_Heading1"/>
    <w:rsid w:val="00D5671E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val="en-US" w:eastAsia="zh-TW"/>
    </w:rPr>
  </w:style>
  <w:style w:type="paragraph" w:customStyle="1" w:styleId="MWBibleHeading">
    <w:name w:val="MW_Bible_Heading"/>
    <w:basedOn w:val="MWBibleVerse"/>
    <w:rsid w:val="00D5671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5671E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D5671E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D5671E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D5671E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D5671E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D5671E"/>
  </w:style>
  <w:style w:type="paragraph" w:customStyle="1" w:styleId="ecxmsonormal">
    <w:name w:val="ecxmsonormal"/>
    <w:basedOn w:val="Normal"/>
    <w:rsid w:val="00D5671E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D5671E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D5671E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D5671E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D5671E"/>
    <w:rPr>
      <w:kern w:val="2"/>
      <w:lang w:eastAsia="zh-TW"/>
    </w:rPr>
  </w:style>
  <w:style w:type="paragraph" w:customStyle="1" w:styleId="a3">
    <w:name w:val="表格內容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D5671E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5671E"/>
    <w:pPr>
      <w:spacing w:before="280" w:after="280"/>
    </w:pPr>
  </w:style>
  <w:style w:type="paragraph" w:styleId="BalloonText">
    <w:name w:val="Balloon Text"/>
    <w:basedOn w:val="Normal"/>
    <w:rsid w:val="00D5671E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uiPriority w:val="99"/>
    <w:rsid w:val="00D5671E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D5671E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D5671E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D5671E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D5671E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D5671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D56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enniscooley\C:\Users\peter\Downloads\churchinnyc.org\bible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cp:lastPrinted>2025-08-16T01:02:00Z</cp:lastPrinted>
  <dcterms:created xsi:type="dcterms:W3CDTF">2025-08-23T14:17:00Z</dcterms:created>
  <dcterms:modified xsi:type="dcterms:W3CDTF">2025-08-23T14:17:00Z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