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ED" w:rsidRDefault="00871F91">
      <w:pPr>
        <w:ind w:left="0" w:hanging="2"/>
        <w:jc w:val="center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第</w:t>
      </w:r>
      <w:r>
        <w:rPr>
          <w:rFonts w:ascii="MS PGothic" w:eastAsia="MS PGothic" w:hAnsi="MS PGothic" w:cs="MS PGothic"/>
          <w:b/>
          <w:lang w:eastAsia="zh-TW"/>
        </w:rPr>
        <w:t>二</w:t>
      </w:r>
      <w:r>
        <w:rPr>
          <w:rFonts w:ascii="PMingLiU" w:eastAsia="PMingLiU" w:hAnsi="PMingLiU" w:cs="PMingLiU"/>
          <w:b/>
          <w:lang w:eastAsia="zh-TW"/>
        </w:rPr>
        <w:t>週</w:t>
      </w:r>
      <w:r>
        <w:rPr>
          <w:rFonts w:ascii="PMingLiU" w:eastAsia="PMingLiU" w:hAnsi="PMingLiU" w:cs="PMingLiU"/>
          <w:b/>
          <w:lang w:eastAsia="zh-TW"/>
        </w:rPr>
        <w:t xml:space="preserve"> </w:t>
      </w:r>
      <w:r>
        <w:rPr>
          <w:rFonts w:ascii="PMingLiU" w:eastAsia="PMingLiU" w:hAnsi="PMingLiU" w:cs="PMingLiU"/>
          <w:b/>
          <w:lang w:eastAsia="zh-TW"/>
        </w:rPr>
        <w:t>我們蒙稱義的結果</w:t>
      </w:r>
      <w:r>
        <w:rPr>
          <w:rFonts w:ascii="PMingLiU" w:eastAsia="PMingLiU" w:hAnsi="PMingLiU" w:cs="PMingLiU"/>
          <w:b/>
          <w:lang w:eastAsia="zh-TW"/>
        </w:rPr>
        <w:t>-</w:t>
      </w:r>
      <w:r>
        <w:rPr>
          <w:rFonts w:ascii="PMingLiU" w:eastAsia="PMingLiU" w:hAnsi="PMingLiU" w:cs="PMingLiU"/>
          <w:b/>
          <w:lang w:eastAsia="zh-TW"/>
        </w:rPr>
        <w:t>在作我們生命的基督裏完滿地享受神</w:t>
      </w:r>
    </w:p>
    <w:p w:rsidR="008203ED" w:rsidRDefault="00871F91">
      <w:pPr>
        <w:ind w:left="0" w:hanging="2"/>
        <w:jc w:val="center"/>
        <w:rPr>
          <w:rFonts w:ascii="PMingLiU" w:eastAsia="PMingLiU" w:hAnsi="PMingLiU" w:cs="PMingLiU"/>
          <w:color w:val="000000"/>
          <w:u w:val="single"/>
          <w:lang w:eastAsia="zh-TW"/>
        </w:rPr>
      </w:pPr>
      <w:r>
        <w:rPr>
          <w:rFonts w:ascii="PMingLiU" w:eastAsia="PMingLiU" w:hAnsi="PMingLiU" w:cs="PMingLiU"/>
          <w:b/>
          <w:color w:val="000000"/>
          <w:u w:val="single"/>
          <w:lang w:eastAsia="zh-TW"/>
        </w:rPr>
        <w:t>綱　　要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壹</w:t>
      </w:r>
      <w:r>
        <w:rPr>
          <w:rFonts w:ascii="PMingLiU" w:eastAsia="PMingLiU" w:hAnsi="PMingLiU" w:cs="PMingLiU"/>
          <w:b/>
          <w:lang w:eastAsia="zh-TW"/>
        </w:rPr>
        <w:t xml:space="preserve"> </w:t>
      </w:r>
      <w:r>
        <w:rPr>
          <w:rFonts w:ascii="PMingLiU" w:eastAsia="PMingLiU" w:hAnsi="PMingLiU" w:cs="PMingLiU"/>
          <w:b/>
          <w:lang w:eastAsia="zh-TW"/>
        </w:rPr>
        <w:t>稱義是神照著祂義的標準稱許我們的行動；信徒的義不是他們在自己裡面所擁有的光景，乃是他們所聯於的一個人位，就是活的基督自己：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貳</w:t>
      </w:r>
      <w:r>
        <w:rPr>
          <w:rFonts w:ascii="PMingLiU" w:eastAsia="PMingLiU" w:hAnsi="PMingLiU" w:cs="PMingLiU"/>
          <w:b/>
          <w:lang w:eastAsia="zh-TW"/>
        </w:rPr>
        <w:t xml:space="preserve"> </w:t>
      </w:r>
      <w:r>
        <w:rPr>
          <w:rFonts w:ascii="PMingLiU" w:eastAsia="PMingLiU" w:hAnsi="PMingLiU" w:cs="PMingLiU"/>
          <w:b/>
          <w:lang w:eastAsia="zh-TW"/>
        </w:rPr>
        <w:t>我們蒙稱義的結果，乃是在作我們生命的基督裡完滿地享受神－</w:t>
      </w:r>
      <w:r>
        <w:rPr>
          <w:rFonts w:ascii="PMingLiU" w:eastAsia="PMingLiU" w:hAnsi="PMingLiU" w:cs="PMingLiU"/>
          <w:b/>
          <w:lang w:eastAsia="zh-TW"/>
        </w:rPr>
        <w:t>1</w:t>
      </w:r>
      <w:r>
        <w:rPr>
          <w:rFonts w:ascii="PMingLiU" w:eastAsia="PMingLiU" w:hAnsi="PMingLiU" w:cs="PMingLiU"/>
          <w:b/>
          <w:lang w:eastAsia="zh-TW"/>
        </w:rPr>
        <w:t>～</w:t>
      </w:r>
      <w:r>
        <w:rPr>
          <w:rFonts w:ascii="PMingLiU" w:eastAsia="PMingLiU" w:hAnsi="PMingLiU" w:cs="PMingLiU"/>
          <w:b/>
          <w:lang w:eastAsia="zh-TW"/>
        </w:rPr>
        <w:t>11</w:t>
      </w:r>
      <w:r>
        <w:rPr>
          <w:rFonts w:ascii="PMingLiU" w:eastAsia="PMingLiU" w:hAnsi="PMingLiU" w:cs="PMingLiU"/>
          <w:b/>
          <w:lang w:eastAsia="zh-TW"/>
        </w:rPr>
        <w:t>節：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叁</w:t>
      </w:r>
      <w:r>
        <w:rPr>
          <w:rFonts w:ascii="PMingLiU" w:eastAsia="PMingLiU" w:hAnsi="PMingLiU" w:cs="PMingLiU"/>
          <w:b/>
          <w:lang w:eastAsia="zh-TW"/>
        </w:rPr>
        <w:t xml:space="preserve"> </w:t>
      </w:r>
      <w:r>
        <w:rPr>
          <w:rFonts w:ascii="PMingLiU" w:eastAsia="PMingLiU" w:hAnsi="PMingLiU" w:cs="PMingLiU"/>
          <w:b/>
          <w:lang w:eastAsia="zh-TW"/>
        </w:rPr>
        <w:t>在恩典的範圍裡，我們就有神作我們的誇耀和歡樂，使我們享受並歡樂；在神裡面誇耀，也就是「在患難中</w:t>
      </w:r>
      <w:r>
        <w:rPr>
          <w:rFonts w:ascii="PMingLiU" w:eastAsia="PMingLiU" w:hAnsi="PMingLiU" w:cs="PMingLiU"/>
          <w:b/>
          <w:lang w:eastAsia="zh-TW"/>
        </w:rPr>
        <w:t>…</w:t>
      </w:r>
      <w:r>
        <w:rPr>
          <w:rFonts w:ascii="PMingLiU" w:eastAsia="PMingLiU" w:hAnsi="PMingLiU" w:cs="PMingLiU"/>
          <w:b/>
          <w:lang w:eastAsia="zh-TW"/>
        </w:rPr>
        <w:t>誇耀，因為知道患難生忍耐，忍耐生老練，老練生盼望」－五</w:t>
      </w:r>
      <w:r>
        <w:rPr>
          <w:rFonts w:ascii="PMingLiU" w:eastAsia="PMingLiU" w:hAnsi="PMingLiU" w:cs="PMingLiU"/>
          <w:b/>
          <w:lang w:eastAsia="zh-TW"/>
        </w:rPr>
        <w:t>3</w:t>
      </w:r>
      <w:r>
        <w:rPr>
          <w:rFonts w:ascii="PMingLiU" w:eastAsia="PMingLiU" w:hAnsi="PMingLiU" w:cs="PMingLiU"/>
          <w:b/>
          <w:lang w:eastAsia="zh-TW"/>
        </w:rPr>
        <w:t>～</w:t>
      </w:r>
      <w:r>
        <w:rPr>
          <w:rFonts w:ascii="PMingLiU" w:eastAsia="PMingLiU" w:hAnsi="PMingLiU" w:cs="PMingLiU"/>
          <w:b/>
          <w:lang w:eastAsia="zh-TW"/>
        </w:rPr>
        <w:t>4</w:t>
      </w:r>
      <w:r>
        <w:rPr>
          <w:rFonts w:ascii="PMingLiU" w:eastAsia="PMingLiU" w:hAnsi="PMingLiU" w:cs="PMingLiU"/>
          <w:b/>
          <w:lang w:eastAsia="zh-TW"/>
        </w:rPr>
        <w:t>、</w:t>
      </w:r>
      <w:r>
        <w:rPr>
          <w:rFonts w:ascii="PMingLiU" w:eastAsia="PMingLiU" w:hAnsi="PMingLiU" w:cs="PMingLiU"/>
          <w:b/>
          <w:lang w:eastAsia="zh-TW"/>
        </w:rPr>
        <w:t>11</w:t>
      </w:r>
      <w:r>
        <w:rPr>
          <w:rFonts w:ascii="PMingLiU" w:eastAsia="PMingLiU" w:hAnsi="PMingLiU" w:cs="PMingLiU"/>
          <w:b/>
          <w:lang w:eastAsia="zh-TW"/>
        </w:rPr>
        <w:t>：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bookmarkStart w:id="0" w:name="_heading=h.p29shdxr0bcr" w:colFirst="0" w:colLast="0"/>
      <w:bookmarkEnd w:id="0"/>
      <w:r>
        <w:rPr>
          <w:rFonts w:ascii="PMingLiU" w:eastAsia="PMingLiU" w:hAnsi="PMingLiU" w:cs="PMingLiU"/>
          <w:b/>
          <w:color w:val="000000"/>
          <w:lang w:eastAsia="zh-TW"/>
        </w:rPr>
        <w:t xml:space="preserve">週一　</w:t>
      </w:r>
      <w:r>
        <w:rPr>
          <w:rFonts w:ascii="PMingLiU" w:eastAsia="PMingLiU" w:hAnsi="PMingLiU" w:cs="PMingLiU"/>
          <w:b/>
          <w:color w:val="000000"/>
          <w:lang w:eastAsia="zh-TW"/>
        </w:rPr>
        <w:t>6/</w:t>
      </w:r>
      <w:r>
        <w:rPr>
          <w:rFonts w:ascii="PMingLiU" w:eastAsia="PMingLiU" w:hAnsi="PMingLiU" w:cs="PMingLiU"/>
          <w:b/>
          <w:lang w:eastAsia="zh-TW"/>
        </w:rPr>
        <w:t>23</w:t>
      </w:r>
      <w:r>
        <w:rPr>
          <w:rFonts w:ascii="PMingLiU" w:eastAsia="PMingLiU" w:hAnsi="PMingLiU" w:cs="PMingLiU"/>
          <w:b/>
          <w:color w:val="000000"/>
          <w:lang w:eastAsia="zh-TW"/>
        </w:rPr>
        <w:t xml:space="preserve">　　　　　　　　　　　</w:t>
      </w:r>
      <w:r>
        <w:rPr>
          <w:rFonts w:ascii="PMingLiU" w:eastAsia="PMingLiU" w:hAnsi="PMingLiU" w:cs="PMingLiU"/>
          <w:b/>
          <w:color w:val="000000"/>
          <w:lang w:eastAsia="zh-TW"/>
        </w:rPr>
        <w:t xml:space="preserve">          *</w:t>
      </w:r>
      <w:r>
        <w:rPr>
          <w:rFonts w:ascii="PMingLiU" w:eastAsia="PMingLiU" w:hAnsi="PMingLiU" w:cs="PMingLiU"/>
          <w:b/>
          <w:color w:val="000000"/>
          <w:lang w:eastAsia="zh-TW"/>
        </w:rPr>
        <w:t>禱讀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羅馬書</w:t>
      </w:r>
      <w:r>
        <w:rPr>
          <w:rFonts w:ascii="PMingLiU" w:eastAsia="PMingLiU" w:hAnsi="PMingLiU" w:cs="PMingLiU"/>
          <w:b/>
          <w:lang w:eastAsia="zh-TW"/>
        </w:rPr>
        <w:t>3:24, 26</w:t>
      </w:r>
      <w:r>
        <w:rPr>
          <w:rFonts w:ascii="PMingLiU" w:eastAsia="PMingLiU" w:hAnsi="PMingLiU" w:cs="PMingLiU"/>
          <w:b/>
          <w:color w:val="000000"/>
          <w:lang w:eastAsia="zh-TW"/>
        </w:rPr>
        <w:t xml:space="preserve"> 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color w:val="000000"/>
          <w:lang w:eastAsia="zh-TW"/>
        </w:rPr>
        <w:t>*</w:t>
      </w:r>
      <w:r>
        <w:rPr>
          <w:rFonts w:ascii="PMingLiU" w:eastAsia="PMingLiU" w:hAnsi="PMingLiU" w:cs="PMingLiU"/>
          <w:b/>
          <w:lang w:eastAsia="zh-TW"/>
        </w:rPr>
        <w:t>24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但因神的恩典，藉著在基督耶穌裡的救贖，就白白的得稱義。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3175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801680" y="3778413"/>
                        <a:ext cx="3088640" cy="3175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175" cy="12700"/>
                <wp:effectExtent l="0" t="0" r="0" b="0"/>
                <wp:wrapNone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bookmarkStart w:id="1" w:name="_heading=h.52kp6kk78ln1" w:colFirst="0" w:colLast="0"/>
      <w:bookmarkEnd w:id="1"/>
      <w:r>
        <w:rPr>
          <w:rFonts w:ascii="PMingLiU" w:eastAsia="PMingLiU" w:hAnsi="PMingLiU" w:cs="PMingLiU"/>
          <w:b/>
          <w:lang w:eastAsia="zh-TW"/>
        </w:rPr>
        <w:t xml:space="preserve">*26 </w:t>
      </w:r>
      <w:r>
        <w:rPr>
          <w:rFonts w:ascii="PMingLiU" w:eastAsia="PMingLiU" w:hAnsi="PMingLiU" w:cs="PMingLiU"/>
          <w:lang w:eastAsia="zh-TW"/>
        </w:rPr>
        <w:t>為著在今時顯示祂的義，使祂能是義的，也能稱那以信耶穌為本的人為義。</w:t>
      </w:r>
    </w:p>
    <w:p w:rsidR="008203ED" w:rsidRDefault="00871F91">
      <w:pPr>
        <w:ind w:left="0" w:hanging="2"/>
        <w:rPr>
          <w:rFonts w:ascii="PMingLiU" w:eastAsia="PMingLiU" w:hAnsi="PMingLiU" w:cs="PMingLiU"/>
          <w:color w:val="000000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使徒行傳</w:t>
      </w:r>
      <w:r>
        <w:rPr>
          <w:rFonts w:ascii="PMingLiU" w:eastAsia="PMingLiU" w:hAnsi="PMingLiU" w:cs="PMingLiU"/>
          <w:b/>
          <w:lang w:eastAsia="zh-TW"/>
        </w:rPr>
        <w:t xml:space="preserve"> 10:43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43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眾申言者也為祂作見證說，凡信入祂的人，必藉著祂的名得蒙赦罪。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以賽亞</w:t>
      </w:r>
      <w:r>
        <w:rPr>
          <w:rFonts w:ascii="PMingLiU" w:eastAsia="PMingLiU" w:hAnsi="PMingLiU" w:cs="PMingLiU"/>
          <w:b/>
          <w:color w:val="000000"/>
          <w:lang w:eastAsia="zh-TW"/>
        </w:rPr>
        <w:t>書</w:t>
      </w:r>
      <w:r>
        <w:rPr>
          <w:rFonts w:ascii="PMingLiU" w:eastAsia="PMingLiU" w:hAnsi="PMingLiU" w:cs="PMingLiU"/>
          <w:b/>
          <w:color w:val="000000"/>
          <w:lang w:eastAsia="zh-TW"/>
        </w:rPr>
        <w:t xml:space="preserve"> 61:</w:t>
      </w:r>
      <w:r>
        <w:rPr>
          <w:rFonts w:ascii="PMingLiU" w:eastAsia="PMingLiU" w:hAnsi="PMingLiU" w:cs="PMingLiU"/>
          <w:b/>
          <w:lang w:eastAsia="zh-TW"/>
        </w:rPr>
        <w:t>10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10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我必因耶和華大大歡喜，我的魂必因我的神歡騰；因祂以拯救為衣給我穿上，以公義為袍給我披上，好像新郎戴上祭司的華冠，又像新婦佩戴她的飾物。</w:t>
      </w:r>
    </w:p>
    <w:p w:rsidR="008203ED" w:rsidRDefault="00871F91">
      <w:pPr>
        <w:ind w:left="0" w:hanging="2"/>
        <w:rPr>
          <w:rFonts w:ascii="PMingLiU" w:eastAsia="PMingLiU" w:hAnsi="PMingLiU" w:cs="PMingLiU"/>
          <w:color w:val="000000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路加福音</w:t>
      </w:r>
      <w:r>
        <w:rPr>
          <w:rFonts w:ascii="PMingLiU" w:eastAsia="PMingLiU" w:hAnsi="PMingLiU" w:cs="PMingLiU"/>
          <w:b/>
          <w:lang w:eastAsia="zh-TW"/>
        </w:rPr>
        <w:t xml:space="preserve"> 15:22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color w:val="000000"/>
          <w:lang w:eastAsia="zh-TW"/>
        </w:rPr>
        <w:t>22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父親卻吩咐奴僕說，快把那上好的袍子拿出來給他穿，把戒指戴在他手上，把鞋穿在他腳上</w:t>
      </w:r>
    </w:p>
    <w:p w:rsidR="008203ED" w:rsidRDefault="00871F91">
      <w:pPr>
        <w:ind w:left="0"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耶利米書</w:t>
      </w:r>
      <w:r>
        <w:rPr>
          <w:rFonts w:ascii="PMingLiU" w:eastAsia="PMingLiU" w:hAnsi="PMingLiU" w:cs="PMingLiU"/>
          <w:b/>
          <w:lang w:eastAsia="zh-TW"/>
        </w:rPr>
        <w:t xml:space="preserve">23:6 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color w:val="000000"/>
          <w:lang w:eastAsia="zh-TW"/>
        </w:rPr>
        <w:t>6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在祂的日子，猶大必得救，以色列必安然居住；人要稱呼祂的名為，耶和華我們的義</w:t>
      </w:r>
    </w:p>
    <w:p w:rsidR="008203ED" w:rsidRDefault="00871F91">
      <w:pPr>
        <w:ind w:left="0"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撒迦利亞書</w:t>
      </w:r>
      <w:r>
        <w:rPr>
          <w:rFonts w:ascii="PMingLiU" w:eastAsia="PMingLiU" w:hAnsi="PMingLiU" w:cs="PMingLiU"/>
          <w:b/>
          <w:lang w:eastAsia="zh-TW"/>
        </w:rPr>
        <w:t>3:4</w:t>
      </w:r>
      <w:r>
        <w:rPr>
          <w:rFonts w:ascii="PMingLiU" w:eastAsia="PMingLiU" w:hAnsi="PMingLiU" w:cs="PMingLiU"/>
          <w:b/>
          <w:lang w:eastAsia="zh-TW"/>
        </w:rPr>
        <w:tab/>
      </w:r>
    </w:p>
    <w:p w:rsidR="008203ED" w:rsidRDefault="00871F91">
      <w:pPr>
        <w:ind w:left="0" w:hanging="2"/>
        <w:rPr>
          <w:color w:val="000000"/>
          <w:lang w:eastAsia="zh-TW"/>
        </w:rPr>
      </w:pPr>
      <w:r>
        <w:rPr>
          <w:rFonts w:ascii="PMingLiU" w:eastAsia="PMingLiU" w:hAnsi="PMingLiU" w:cs="PMingLiU"/>
          <w:lang w:eastAsia="zh-TW"/>
        </w:rPr>
        <w:lastRenderedPageBreak/>
        <w:t>4</w:t>
      </w:r>
      <w:r>
        <w:rPr>
          <w:rFonts w:ascii="PMingLiU" w:eastAsia="PMingLiU" w:hAnsi="PMingLiU" w:cs="PMingLiU"/>
          <w:lang w:eastAsia="zh-TW"/>
        </w:rPr>
        <w:t>祂吩咐那些站在祂面前的說，你們要脫去他身上污穢的衣服。又對約書亞說，你看，我使你的罪孽離開你，給你穿上華美的衣袍。</w:t>
      </w:r>
    </w:p>
    <w:tbl>
      <w:tblPr>
        <w:tblStyle w:val="ad"/>
        <w:tblW w:w="4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199"/>
        <w:gridCol w:w="3602"/>
      </w:tblGrid>
      <w:tr w:rsidR="008203ED">
        <w:trPr>
          <w:trHeight w:val="261"/>
          <w:jc w:val="center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03ED" w:rsidRDefault="00871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t>晨興聖言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3ED" w:rsidRDefault="00871F91">
            <w:pPr>
              <w:ind w:left="0"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r>
              <w:rPr>
                <w:rFonts w:ascii="MS PGothic" w:eastAsia="MS PGothic" w:hAnsi="MS PGothic" w:cs="MS PGothic"/>
                <w:b/>
                <w:lang w:eastAsia="zh-TW"/>
              </w:rPr>
              <w:t xml:space="preserve">羅馬書五至八章　</w:t>
            </w:r>
            <w:r>
              <w:rPr>
                <w:rFonts w:ascii="MS PGothic" w:eastAsia="MS PGothic" w:hAnsi="MS PGothic" w:cs="MS PGothic"/>
                <w:b/>
                <w:lang w:eastAsia="zh-TW"/>
              </w:rPr>
              <w:t xml:space="preserve"> </w:t>
            </w:r>
            <w:r>
              <w:rPr>
                <w:rFonts w:ascii="MS PGothic" w:eastAsia="MS PGothic" w:hAnsi="MS PGothic" w:cs="MS PGothic"/>
                <w:b/>
                <w:lang w:eastAsia="zh-TW"/>
              </w:rPr>
              <w:t>第二週　週一</w:t>
            </w:r>
          </w:p>
        </w:tc>
      </w:tr>
    </w:tbl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color w:val="000000"/>
          <w:lang w:eastAsia="zh-TW"/>
        </w:rPr>
      </w:pPr>
      <w:bookmarkStart w:id="2" w:name="_heading=h.ef6oywzfbntc" w:colFirst="0" w:colLast="0"/>
      <w:bookmarkEnd w:id="2"/>
      <w:r>
        <w:rPr>
          <w:rFonts w:ascii="PMingLiU" w:eastAsia="PMingLiU" w:hAnsi="PMingLiU" w:cs="PMingLiU"/>
          <w:b/>
          <w:color w:val="000000"/>
          <w:lang w:eastAsia="zh-TW"/>
        </w:rPr>
        <w:t xml:space="preserve">週二　</w:t>
      </w:r>
      <w:r>
        <w:rPr>
          <w:rFonts w:ascii="PMingLiU" w:eastAsia="PMingLiU" w:hAnsi="PMingLiU" w:cs="PMingLiU"/>
          <w:b/>
          <w:color w:val="000000"/>
          <w:lang w:eastAsia="zh-TW"/>
        </w:rPr>
        <w:t xml:space="preserve">6/ </w:t>
      </w:r>
      <w:r>
        <w:rPr>
          <w:rFonts w:ascii="PMingLiU" w:eastAsia="PMingLiU" w:hAnsi="PMingLiU" w:cs="PMingLiU"/>
          <w:b/>
          <w:lang w:eastAsia="zh-TW"/>
        </w:rPr>
        <w:t>24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羅馬書</w:t>
      </w:r>
      <w:r>
        <w:rPr>
          <w:rFonts w:ascii="PMingLiU" w:eastAsia="PMingLiU" w:hAnsi="PMingLiU" w:cs="PMingLiU"/>
          <w:b/>
          <w:lang w:eastAsia="zh-TW"/>
        </w:rPr>
        <w:t xml:space="preserve"> 5:18, 21; 6-10 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color w:val="000000"/>
          <w:lang w:eastAsia="zh-TW"/>
        </w:rPr>
        <w:t>*</w:t>
      </w:r>
      <w:r>
        <w:rPr>
          <w:rFonts w:ascii="PMingLiU" w:eastAsia="PMingLiU" w:hAnsi="PMingLiU" w:cs="PMingLiU"/>
          <w:b/>
          <w:lang w:eastAsia="zh-TW"/>
        </w:rPr>
        <w:t>18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如此說來</w:t>
      </w:r>
      <w:r>
        <w:rPr>
          <w:rFonts w:ascii="PMingLiU" w:eastAsia="PMingLiU" w:hAnsi="PMingLiU" w:cs="PMingLiU"/>
          <w:lang w:eastAsia="zh-TW"/>
        </w:rPr>
        <w:t xml:space="preserve">, </w:t>
      </w:r>
      <w:r>
        <w:rPr>
          <w:rFonts w:ascii="PMingLiU" w:eastAsia="PMingLiU" w:hAnsi="PMingLiU" w:cs="PMingLiU"/>
          <w:lang w:eastAsia="zh-TW"/>
        </w:rPr>
        <w:t>藉著一次的過犯</w:t>
      </w:r>
      <w:r>
        <w:rPr>
          <w:rFonts w:ascii="PMingLiU" w:eastAsia="PMingLiU" w:hAnsi="PMingLiU" w:cs="PMingLiU"/>
          <w:lang w:eastAsia="zh-TW"/>
        </w:rPr>
        <w:t xml:space="preserve">, </w:t>
      </w:r>
      <w:r>
        <w:rPr>
          <w:rFonts w:ascii="PMingLiU" w:eastAsia="PMingLiU" w:hAnsi="PMingLiU" w:cs="PMingLiU"/>
          <w:lang w:eastAsia="zh-TW"/>
        </w:rPr>
        <w:t>眾人都被定罪</w:t>
      </w:r>
      <w:r>
        <w:rPr>
          <w:rFonts w:ascii="PMingLiU" w:eastAsia="PMingLiU" w:hAnsi="PMingLiU" w:cs="PMingLiU"/>
          <w:lang w:eastAsia="zh-TW"/>
        </w:rPr>
        <w:t xml:space="preserve">, </w:t>
      </w:r>
      <w:r>
        <w:rPr>
          <w:rFonts w:ascii="PMingLiU" w:eastAsia="PMingLiU" w:hAnsi="PMingLiU" w:cs="PMingLiU"/>
          <w:lang w:eastAsia="zh-TW"/>
        </w:rPr>
        <w:t>照樣</w:t>
      </w:r>
      <w:r>
        <w:rPr>
          <w:rFonts w:ascii="PMingLiU" w:eastAsia="PMingLiU" w:hAnsi="PMingLiU" w:cs="PMingLiU"/>
          <w:lang w:eastAsia="zh-TW"/>
        </w:rPr>
        <w:t xml:space="preserve">, </w:t>
      </w:r>
      <w:r>
        <w:rPr>
          <w:rFonts w:ascii="PMingLiU" w:eastAsia="PMingLiU" w:hAnsi="PMingLiU" w:cs="PMingLiU"/>
          <w:lang w:eastAsia="zh-TW"/>
        </w:rPr>
        <w:t>藉著一次的義行</w:t>
      </w:r>
      <w:r>
        <w:rPr>
          <w:rFonts w:ascii="PMingLiU" w:eastAsia="PMingLiU" w:hAnsi="PMingLiU" w:cs="PMingLiU"/>
          <w:lang w:eastAsia="zh-TW"/>
        </w:rPr>
        <w:t xml:space="preserve">, </w:t>
      </w:r>
      <w:r>
        <w:rPr>
          <w:rFonts w:ascii="PMingLiU" w:eastAsia="PMingLiU" w:hAnsi="PMingLiU" w:cs="PMingLiU"/>
          <w:lang w:eastAsia="zh-TW"/>
        </w:rPr>
        <w:t>眾人也都被稱義得生命了</w:t>
      </w:r>
    </w:p>
    <w:p w:rsidR="008203ED" w:rsidRDefault="00871F91">
      <w:pPr>
        <w:ind w:left="0" w:hanging="2"/>
        <w:rPr>
          <w:rFonts w:ascii="PMingLiU" w:eastAsia="PMingLiU" w:hAnsi="PMingLiU" w:cs="PMingLiU"/>
          <w:color w:val="000000"/>
          <w:lang w:eastAsia="zh-TW"/>
        </w:rPr>
      </w:pPr>
      <w:r>
        <w:rPr>
          <w:rFonts w:ascii="PMingLiU" w:eastAsia="PMingLiU" w:hAnsi="PMingLiU" w:cs="PMingLiU"/>
          <w:b/>
          <w:color w:val="000000"/>
          <w:lang w:eastAsia="zh-TW"/>
        </w:rPr>
        <w:t>*</w:t>
      </w:r>
      <w:r>
        <w:rPr>
          <w:rFonts w:ascii="PMingLiU" w:eastAsia="PMingLiU" w:hAnsi="PMingLiU" w:cs="PMingLiU"/>
          <w:b/>
          <w:lang w:eastAsia="zh-TW"/>
        </w:rPr>
        <w:t>21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color w:val="000000"/>
          <w:lang w:eastAsia="zh-TW"/>
        </w:rPr>
        <w:t>所</w:t>
      </w:r>
      <w:r>
        <w:rPr>
          <w:rFonts w:ascii="PMingLiU" w:eastAsia="PMingLiU" w:hAnsi="PMingLiU" w:cs="PMingLiU"/>
          <w:lang w:eastAsia="zh-TW"/>
        </w:rPr>
        <w:t>使罪怎樣在死中作王，恩典也照樣藉著義作王，叫人藉著我們的主耶穌基督得永遠的生命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6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因我們還軟弱的時候，基督就照所定的時期為不虔者死了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7 </w:t>
      </w:r>
      <w:r>
        <w:rPr>
          <w:rFonts w:ascii="PMingLiU" w:eastAsia="PMingLiU" w:hAnsi="PMingLiU" w:cs="PMingLiU"/>
          <w:lang w:eastAsia="zh-TW"/>
        </w:rPr>
        <w:t>為義人死</w:t>
      </w:r>
      <w:r>
        <w:rPr>
          <w:rFonts w:ascii="PMingLiU" w:eastAsia="PMingLiU" w:hAnsi="PMingLiU" w:cs="PMingLiU"/>
          <w:lang w:eastAsia="zh-TW"/>
        </w:rPr>
        <w:t xml:space="preserve">, </w:t>
      </w:r>
      <w:r>
        <w:rPr>
          <w:rFonts w:ascii="PMingLiU" w:eastAsia="PMingLiU" w:hAnsi="PMingLiU" w:cs="PMingLiU"/>
          <w:lang w:eastAsia="zh-TW"/>
        </w:rPr>
        <w:t>是少有的</w:t>
      </w:r>
      <w:r>
        <w:rPr>
          <w:rFonts w:ascii="PMingLiU" w:eastAsia="PMingLiU" w:hAnsi="PMingLiU" w:cs="PMingLiU"/>
          <w:lang w:eastAsia="zh-TW"/>
        </w:rPr>
        <w:t xml:space="preserve">; </w:t>
      </w:r>
      <w:r>
        <w:rPr>
          <w:rFonts w:ascii="PMingLiU" w:eastAsia="PMingLiU" w:hAnsi="PMingLiU" w:cs="PMingLiU"/>
          <w:lang w:eastAsia="zh-TW"/>
        </w:rPr>
        <w:t>為仁人死</w:t>
      </w:r>
      <w:r>
        <w:rPr>
          <w:rFonts w:ascii="PMingLiU" w:eastAsia="PMingLiU" w:hAnsi="PMingLiU" w:cs="PMingLiU"/>
          <w:lang w:eastAsia="zh-TW"/>
        </w:rPr>
        <w:t xml:space="preserve">, </w:t>
      </w:r>
      <w:r>
        <w:rPr>
          <w:rFonts w:ascii="PMingLiU" w:eastAsia="PMingLiU" w:hAnsi="PMingLiU" w:cs="PMingLiU"/>
          <w:lang w:eastAsia="zh-TW"/>
        </w:rPr>
        <w:t>或者有敢作的</w:t>
      </w:r>
      <w:r>
        <w:rPr>
          <w:rFonts w:ascii="PMingLiU" w:eastAsia="PMingLiU" w:hAnsi="PMingLiU" w:cs="PMingLiU"/>
          <w:lang w:eastAsia="zh-TW"/>
        </w:rPr>
        <w:t>;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8 </w:t>
      </w:r>
      <w:r>
        <w:rPr>
          <w:rFonts w:ascii="PMingLiU" w:eastAsia="PMingLiU" w:hAnsi="PMingLiU" w:cs="PMingLiU"/>
          <w:lang w:eastAsia="zh-TW"/>
        </w:rPr>
        <w:t>惟有基督在我們還作罪人的時候，為我們死，神就在此將祂自己的愛向我們顯明了。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9 </w:t>
      </w:r>
      <w:r>
        <w:rPr>
          <w:rFonts w:ascii="PMingLiU" w:eastAsia="PMingLiU" w:hAnsi="PMingLiU" w:cs="PMingLiU"/>
          <w:lang w:eastAsia="zh-TW"/>
        </w:rPr>
        <w:t>現在我們既因祂的血得稱義，就更要藉著祂得救脫離忿怒。</w:t>
      </w:r>
    </w:p>
    <w:p w:rsidR="008203ED" w:rsidRDefault="00871F91">
      <w:pPr>
        <w:ind w:left="0" w:hanging="2"/>
        <w:rPr>
          <w:rFonts w:ascii="PMingLiU" w:eastAsia="PMingLiU" w:hAnsi="PMingLiU" w:cs="PMingLiU"/>
          <w:color w:val="000000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10 </w:t>
      </w:r>
      <w:r>
        <w:rPr>
          <w:rFonts w:ascii="PMingLiU" w:eastAsia="PMingLiU" w:hAnsi="PMingLiU" w:cs="PMingLiU"/>
          <w:lang w:eastAsia="zh-TW"/>
        </w:rPr>
        <w:t>因為我們作仇敵的時候</w:t>
      </w:r>
      <w:r>
        <w:rPr>
          <w:rFonts w:ascii="PMingLiU" w:eastAsia="PMingLiU" w:hAnsi="PMingLiU" w:cs="PMingLiU"/>
          <w:lang w:eastAsia="zh-TW"/>
        </w:rPr>
        <w:t xml:space="preserve">, </w:t>
      </w:r>
      <w:r>
        <w:rPr>
          <w:rFonts w:ascii="PMingLiU" w:eastAsia="PMingLiU" w:hAnsi="PMingLiU" w:cs="PMingLiU"/>
          <w:lang w:eastAsia="zh-TW"/>
        </w:rPr>
        <w:t>且藉著神兒子的死得與神和好</w:t>
      </w:r>
      <w:r>
        <w:rPr>
          <w:rFonts w:ascii="PMingLiU" w:eastAsia="PMingLiU" w:hAnsi="PMingLiU" w:cs="PMingLiU"/>
          <w:lang w:eastAsia="zh-TW"/>
        </w:rPr>
        <w:t xml:space="preserve">, </w:t>
      </w:r>
      <w:r>
        <w:rPr>
          <w:rFonts w:ascii="PMingLiU" w:eastAsia="PMingLiU" w:hAnsi="PMingLiU" w:cs="PMingLiU"/>
          <w:lang w:eastAsia="zh-TW"/>
        </w:rPr>
        <w:t>既已和好</w:t>
      </w:r>
      <w:r>
        <w:rPr>
          <w:rFonts w:ascii="PMingLiU" w:eastAsia="PMingLiU" w:hAnsi="PMingLiU" w:cs="PMingLiU"/>
          <w:lang w:eastAsia="zh-TW"/>
        </w:rPr>
        <w:t xml:space="preserve">, </w:t>
      </w:r>
      <w:r>
        <w:rPr>
          <w:rFonts w:ascii="PMingLiU" w:eastAsia="PMingLiU" w:hAnsi="PMingLiU" w:cs="PMingLiU"/>
          <w:lang w:eastAsia="zh-TW"/>
        </w:rPr>
        <w:t>就更要在祂的生命裡得救了</w:t>
      </w:r>
    </w:p>
    <w:tbl>
      <w:tblPr>
        <w:tblStyle w:val="ae"/>
        <w:tblW w:w="4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06"/>
        <w:gridCol w:w="3695"/>
      </w:tblGrid>
      <w:tr w:rsidR="008203ED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03ED" w:rsidRDefault="00871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t>晨興聖言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3ED" w:rsidRDefault="00871F91">
            <w:pPr>
              <w:ind w:left="0"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r>
              <w:rPr>
                <w:rFonts w:ascii="MS PGothic" w:eastAsia="MS PGothic" w:hAnsi="MS PGothic" w:cs="MS PGothic"/>
                <w:b/>
                <w:lang w:eastAsia="zh-TW"/>
              </w:rPr>
              <w:t xml:space="preserve">羅馬書五至八章　</w:t>
            </w:r>
            <w:r>
              <w:rPr>
                <w:rFonts w:ascii="MS PGothic" w:eastAsia="MS PGothic" w:hAnsi="MS PGothic" w:cs="MS PGothic"/>
                <w:b/>
                <w:lang w:eastAsia="zh-TW"/>
              </w:rPr>
              <w:t xml:space="preserve"> </w:t>
            </w:r>
            <w:r>
              <w:rPr>
                <w:rFonts w:ascii="MS PGothic" w:eastAsia="MS PGothic" w:hAnsi="MS PGothic" w:cs="MS PGothic"/>
                <w:b/>
                <w:lang w:eastAsia="zh-TW"/>
              </w:rPr>
              <w:t>第二週　週二</w:t>
            </w:r>
          </w:p>
        </w:tc>
      </w:tr>
    </w:tbl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color w:val="000000"/>
          <w:lang w:eastAsia="zh-TW"/>
        </w:rPr>
        <w:t xml:space="preserve">週三　</w:t>
      </w:r>
      <w:r>
        <w:rPr>
          <w:rFonts w:ascii="PMingLiU" w:eastAsia="PMingLiU" w:hAnsi="PMingLiU" w:cs="PMingLiU"/>
          <w:b/>
          <w:color w:val="000000"/>
          <w:lang w:eastAsia="zh-TW"/>
        </w:rPr>
        <w:t xml:space="preserve">6/ </w:t>
      </w:r>
      <w:r>
        <w:rPr>
          <w:rFonts w:ascii="PMingLiU" w:eastAsia="PMingLiU" w:hAnsi="PMingLiU" w:cs="PMingLiU"/>
          <w:b/>
          <w:lang w:eastAsia="zh-TW"/>
        </w:rPr>
        <w:t>25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羅馬書</w:t>
      </w:r>
      <w:r>
        <w:rPr>
          <w:rFonts w:ascii="PMingLiU" w:eastAsia="PMingLiU" w:hAnsi="PMingLiU" w:cs="PMingLiU"/>
          <w:b/>
          <w:lang w:eastAsia="zh-TW"/>
        </w:rPr>
        <w:t>5:5,1-2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color w:val="000000"/>
          <w:lang w:eastAsia="zh-TW"/>
        </w:rPr>
        <w:t>*</w:t>
      </w:r>
      <w:r>
        <w:rPr>
          <w:rFonts w:ascii="PMingLiU" w:eastAsia="PMingLiU" w:hAnsi="PMingLiU" w:cs="PMingLiU"/>
          <w:b/>
          <w:lang w:eastAsia="zh-TW"/>
        </w:rPr>
        <w:t>5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盼望不至於蒙羞；因為神的愛已經藉著所賜給我們的聖靈，澆灌在我們心裡。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 xml:space="preserve">*1 </w:t>
      </w:r>
      <w:r>
        <w:rPr>
          <w:rFonts w:ascii="PMingLiU" w:eastAsia="PMingLiU" w:hAnsi="PMingLiU" w:cs="PMingLiU"/>
          <w:lang w:eastAsia="zh-TW"/>
        </w:rPr>
        <w:t>所以，我們既本於信得稱義，就藉著我們的主耶穌基督，對神有了和平。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*2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我們又藉著祂，因信得進入現在所站的這恩典中，並且因盼望神的榮耀而誇耀。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約翰福音</w:t>
      </w:r>
      <w:r>
        <w:rPr>
          <w:rFonts w:ascii="PMingLiU" w:eastAsia="PMingLiU" w:hAnsi="PMingLiU" w:cs="PMingLiU"/>
          <w:b/>
          <w:lang w:eastAsia="zh-TW"/>
        </w:rPr>
        <w:t xml:space="preserve"> 14:6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 xml:space="preserve">6 </w:t>
      </w:r>
      <w:r>
        <w:rPr>
          <w:rFonts w:ascii="PMingLiU" w:eastAsia="PMingLiU" w:hAnsi="PMingLiU" w:cs="PMingLiU"/>
          <w:lang w:eastAsia="zh-TW"/>
        </w:rPr>
        <w:t>耶穌說，我就是道路、實際、生命；若不藉著我，沒有人能到父那裡去。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b/>
          <w:lang w:eastAsia="zh-TW"/>
        </w:rPr>
      </w:pPr>
      <w:bookmarkStart w:id="3" w:name="_heading=h.fdti8fh9ky74" w:colFirst="0" w:colLast="0"/>
      <w:bookmarkEnd w:id="3"/>
      <w:r>
        <w:rPr>
          <w:rFonts w:ascii="PMingLiU" w:eastAsia="PMingLiU" w:hAnsi="PMingLiU" w:cs="PMingLiU"/>
          <w:b/>
          <w:lang w:eastAsia="zh-TW"/>
        </w:rPr>
        <w:t>猶大書</w:t>
      </w:r>
      <w:r>
        <w:rPr>
          <w:rFonts w:ascii="PMingLiU" w:eastAsia="PMingLiU" w:hAnsi="PMingLiU" w:cs="PMingLiU"/>
          <w:b/>
          <w:lang w:eastAsia="zh-TW"/>
        </w:rPr>
        <w:t xml:space="preserve"> 20-21 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color w:val="000000"/>
          <w:lang w:eastAsia="zh-TW"/>
        </w:rPr>
        <w:t>2</w:t>
      </w:r>
      <w:r>
        <w:rPr>
          <w:rFonts w:ascii="PMingLiU" w:eastAsia="PMingLiU" w:hAnsi="PMingLiU" w:cs="PMingLiU"/>
          <w:b/>
          <w:lang w:eastAsia="zh-TW"/>
        </w:rPr>
        <w:t>0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親愛的，你們卻要在至聖的信仰上建造自己，在聖靈裡禱告</w:t>
      </w:r>
      <w:r>
        <w:rPr>
          <w:rFonts w:ascii="PMingLiU" w:eastAsia="PMingLiU" w:hAnsi="PMingLiU" w:cs="PMingLiU"/>
          <w:lang w:eastAsia="zh-TW"/>
        </w:rPr>
        <w:t>,</w:t>
      </w:r>
      <w:r>
        <w:rPr>
          <w:rFonts w:ascii="PMingLiU" w:eastAsia="PMingLiU" w:hAnsi="PMingLiU" w:cs="PMingLiU"/>
          <w:b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color w:val="000000"/>
          <w:lang w:eastAsia="zh-TW"/>
        </w:rPr>
        <w:lastRenderedPageBreak/>
        <w:t>2</w:t>
      </w:r>
      <w:r>
        <w:rPr>
          <w:rFonts w:ascii="PMingLiU" w:eastAsia="PMingLiU" w:hAnsi="PMingLiU" w:cs="PMingLiU"/>
          <w:b/>
          <w:lang w:eastAsia="zh-TW"/>
        </w:rPr>
        <w:t>1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保守自己在神的愛中，等候我們主耶穌基督的憐憫，以至於永遠的生命。</w:t>
      </w:r>
    </w:p>
    <w:p w:rsidR="008203ED" w:rsidRDefault="00871F91">
      <w:pPr>
        <w:ind w:left="0"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約翰一書</w:t>
      </w:r>
      <w:r>
        <w:rPr>
          <w:rFonts w:ascii="PMingLiU" w:eastAsia="PMingLiU" w:hAnsi="PMingLiU" w:cs="PMingLiU"/>
          <w:b/>
          <w:lang w:eastAsia="zh-TW"/>
        </w:rPr>
        <w:t xml:space="preserve"> 4:8, 16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8 </w:t>
      </w:r>
      <w:r>
        <w:rPr>
          <w:rFonts w:ascii="PMingLiU" w:eastAsia="PMingLiU" w:hAnsi="PMingLiU" w:cs="PMingLiU"/>
          <w:lang w:eastAsia="zh-TW"/>
        </w:rPr>
        <w:t>不愛弟兄的，未曾認識神，因為神就是愛。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16 </w:t>
      </w:r>
      <w:r>
        <w:rPr>
          <w:rFonts w:ascii="PMingLiU" w:eastAsia="PMingLiU" w:hAnsi="PMingLiU" w:cs="PMingLiU"/>
          <w:lang w:eastAsia="zh-TW"/>
        </w:rPr>
        <w:t>神在我們身上的愛，我們也知道也信。神就是愛，住在愛裡面的，就住在神裡面，神也住在他裡面。</w:t>
      </w:r>
    </w:p>
    <w:p w:rsidR="008203ED" w:rsidRDefault="00871F91">
      <w:pPr>
        <w:ind w:left="0"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提摩太後書</w:t>
      </w:r>
      <w:r>
        <w:rPr>
          <w:rFonts w:ascii="PMingLiU" w:eastAsia="PMingLiU" w:hAnsi="PMingLiU" w:cs="PMingLiU"/>
          <w:b/>
          <w:lang w:eastAsia="zh-TW"/>
        </w:rPr>
        <w:t xml:space="preserve"> 1:6-7; 4:22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1:6 </w:t>
      </w:r>
      <w:r>
        <w:rPr>
          <w:rFonts w:ascii="PMingLiU" w:eastAsia="PMingLiU" w:hAnsi="PMingLiU" w:cs="PMingLiU"/>
          <w:lang w:eastAsia="zh-TW"/>
        </w:rPr>
        <w:t>為這緣故，我提醒你，將那藉我按手，在你裡面神的恩賜，再如火挑旺起來。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1:7 </w:t>
      </w:r>
      <w:r>
        <w:rPr>
          <w:rFonts w:ascii="PMingLiU" w:eastAsia="PMingLiU" w:hAnsi="PMingLiU" w:cs="PMingLiU"/>
          <w:lang w:eastAsia="zh-TW"/>
        </w:rPr>
        <w:t>因為神賜給我們的，不是膽怯的靈，乃是能力、愛、並清明自守的靈。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4:22 </w:t>
      </w:r>
      <w:r>
        <w:rPr>
          <w:rFonts w:ascii="PMingLiU" w:eastAsia="PMingLiU" w:hAnsi="PMingLiU" w:cs="PMingLiU"/>
          <w:lang w:eastAsia="zh-TW"/>
        </w:rPr>
        <w:t>願主與你的靈同在。願恩典與你同在。</w:t>
      </w:r>
    </w:p>
    <w:tbl>
      <w:tblPr>
        <w:tblStyle w:val="af"/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06"/>
        <w:gridCol w:w="3762"/>
      </w:tblGrid>
      <w:tr w:rsidR="008203ED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03ED" w:rsidRDefault="00871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3ED" w:rsidRDefault="00871F91">
            <w:pPr>
              <w:ind w:left="0"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bookmarkStart w:id="4" w:name="_heading=h.lkcmjmt5wkma" w:colFirst="0" w:colLast="0"/>
            <w:bookmarkEnd w:id="4"/>
            <w:r>
              <w:rPr>
                <w:rFonts w:ascii="MS PGothic" w:eastAsia="MS PGothic" w:hAnsi="MS PGothic" w:cs="MS PGothic"/>
                <w:b/>
                <w:lang w:eastAsia="zh-TW"/>
              </w:rPr>
              <w:t xml:space="preserve">羅馬書五至八章　</w:t>
            </w:r>
            <w:r>
              <w:rPr>
                <w:rFonts w:ascii="MS PGothic" w:eastAsia="MS PGothic" w:hAnsi="MS PGothic" w:cs="MS PGothic"/>
                <w:b/>
                <w:lang w:eastAsia="zh-TW"/>
              </w:rPr>
              <w:t xml:space="preserve"> </w:t>
            </w:r>
            <w:r>
              <w:rPr>
                <w:rFonts w:ascii="MS PGothic" w:eastAsia="MS PGothic" w:hAnsi="MS PGothic" w:cs="MS PGothic"/>
                <w:b/>
                <w:lang w:eastAsia="zh-TW"/>
              </w:rPr>
              <w:t>第二週　週三</w:t>
            </w:r>
          </w:p>
        </w:tc>
      </w:tr>
    </w:tbl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color w:val="000000"/>
          <w:lang w:eastAsia="zh-TW"/>
        </w:rPr>
        <w:t xml:space="preserve">週四　</w:t>
      </w:r>
      <w:r>
        <w:rPr>
          <w:rFonts w:ascii="PMingLiU" w:eastAsia="PMingLiU" w:hAnsi="PMingLiU" w:cs="PMingLiU"/>
          <w:b/>
          <w:color w:val="000000"/>
          <w:lang w:eastAsia="zh-TW"/>
        </w:rPr>
        <w:t>6/</w:t>
      </w:r>
      <w:r>
        <w:rPr>
          <w:rFonts w:ascii="PMingLiU" w:eastAsia="PMingLiU" w:hAnsi="PMingLiU" w:cs="PMingLiU"/>
          <w:b/>
          <w:lang w:eastAsia="zh-TW"/>
        </w:rPr>
        <w:t>26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羅馬書</w:t>
      </w:r>
      <w:r>
        <w:rPr>
          <w:rFonts w:ascii="PMingLiU" w:eastAsia="PMingLiU" w:hAnsi="PMingLiU" w:cs="PMingLiU"/>
          <w:b/>
          <w:lang w:eastAsia="zh-TW"/>
        </w:rPr>
        <w:t xml:space="preserve"> 5:3-4, 11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color w:val="000000"/>
          <w:lang w:eastAsia="zh-TW"/>
        </w:rPr>
        <w:t>*</w:t>
      </w:r>
      <w:r>
        <w:rPr>
          <w:rFonts w:ascii="PMingLiU" w:eastAsia="PMingLiU" w:hAnsi="PMingLiU" w:cs="PMingLiU"/>
          <w:b/>
          <w:lang w:eastAsia="zh-TW"/>
        </w:rPr>
        <w:t>3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不但如此，就是在患難中，我們也是誇耀，因為知道患難生忍耐</w:t>
      </w:r>
      <w:r>
        <w:rPr>
          <w:rFonts w:ascii="PMingLiU" w:eastAsia="PMingLiU" w:hAnsi="PMingLiU" w:cs="PMingLiU"/>
          <w:lang w:eastAsia="zh-TW"/>
        </w:rPr>
        <w:t>,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*4 </w:t>
      </w:r>
      <w:r>
        <w:rPr>
          <w:rFonts w:ascii="PMingLiU" w:eastAsia="PMingLiU" w:hAnsi="PMingLiU" w:cs="PMingLiU"/>
          <w:lang w:eastAsia="zh-TW"/>
        </w:rPr>
        <w:t>忍耐生老練，老練生盼望</w:t>
      </w:r>
      <w:r>
        <w:rPr>
          <w:rFonts w:ascii="PMingLiU" w:eastAsia="PMingLiU" w:hAnsi="PMingLiU" w:cs="PMingLiU"/>
          <w:lang w:eastAsia="zh-TW"/>
        </w:rPr>
        <w:t>,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*11 </w:t>
      </w:r>
      <w:r>
        <w:rPr>
          <w:rFonts w:ascii="PMingLiU" w:eastAsia="PMingLiU" w:hAnsi="PMingLiU" w:cs="PMingLiU"/>
          <w:lang w:eastAsia="zh-TW"/>
        </w:rPr>
        <w:t>不但如此，我們現今既藉著我們的主耶穌基督，得與神和好，也就要藉著祂，在神裡面誇耀著，在祂的生命裡得救了。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哥林多後書</w:t>
      </w:r>
      <w:r>
        <w:rPr>
          <w:rFonts w:ascii="PMingLiU" w:eastAsia="PMingLiU" w:hAnsi="PMingLiU" w:cs="PMingLiU"/>
          <w:b/>
          <w:lang w:eastAsia="zh-TW"/>
        </w:rPr>
        <w:t xml:space="preserve"> 12:7-9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7 </w:t>
      </w:r>
      <w:r>
        <w:rPr>
          <w:rFonts w:ascii="PMingLiU" w:eastAsia="PMingLiU" w:hAnsi="PMingLiU" w:cs="PMingLiU"/>
          <w:lang w:eastAsia="zh-TW"/>
        </w:rPr>
        <w:t>又恐怕我因所得啟示的超越，就過於高抬自己，所以有一根刺，就是撒但的使者，加在我的肉體上，為要攻擊我，免得我過於高抬自己。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8 </w:t>
      </w:r>
      <w:r>
        <w:rPr>
          <w:rFonts w:ascii="PMingLiU" w:eastAsia="PMingLiU" w:hAnsi="PMingLiU" w:cs="PMingLiU"/>
          <w:lang w:eastAsia="zh-TW"/>
        </w:rPr>
        <w:t>為這事，我三次求過主，叫這刺離開我。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9 </w:t>
      </w:r>
      <w:r>
        <w:rPr>
          <w:rFonts w:ascii="PMingLiU" w:eastAsia="PMingLiU" w:hAnsi="PMingLiU" w:cs="PMingLiU"/>
          <w:lang w:eastAsia="zh-TW"/>
        </w:rPr>
        <w:t>祂對我說，我的恩典彀你用的，因為我的能力，是在人的軟弱上顯得完全。所以我極其喜歡誇我的軟弱，好叫基督的能力覆庇我。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bookmarkStart w:id="5" w:name="_heading=h.5m6pflv8rcxk" w:colFirst="0" w:colLast="0"/>
      <w:bookmarkEnd w:id="5"/>
      <w:r>
        <w:rPr>
          <w:rFonts w:ascii="PMingLiU" w:eastAsia="PMingLiU" w:hAnsi="PMingLiU" w:cs="PMingLiU"/>
          <w:b/>
          <w:lang w:eastAsia="zh-TW"/>
        </w:rPr>
        <w:t>羅馬書</w:t>
      </w:r>
      <w:r>
        <w:rPr>
          <w:rFonts w:ascii="PMingLiU" w:eastAsia="PMingLiU" w:hAnsi="PMingLiU" w:cs="PMingLiU"/>
          <w:b/>
          <w:lang w:eastAsia="zh-TW"/>
        </w:rPr>
        <w:t>8:28-29</w:t>
      </w:r>
    </w:p>
    <w:p w:rsidR="008203ED" w:rsidRDefault="00871F91">
      <w:pPr>
        <w:ind w:left="0" w:hanging="2"/>
        <w:rPr>
          <w:rFonts w:ascii="PMingLiU" w:eastAsia="PMingLiU" w:hAnsi="PMingLiU" w:cs="PMingLiU"/>
          <w:color w:val="000000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2</w:t>
      </w:r>
      <w:r>
        <w:rPr>
          <w:rFonts w:ascii="PMingLiU" w:eastAsia="PMingLiU" w:hAnsi="PMingLiU" w:cs="PMingLiU"/>
          <w:b/>
          <w:color w:val="000000"/>
          <w:lang w:eastAsia="zh-TW"/>
        </w:rPr>
        <w:t>8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還有，我們曉得萬有都互相效力，叫愛神的人得益處，就是按祂旨意被召的人。</w:t>
      </w:r>
    </w:p>
    <w:p w:rsidR="008203ED" w:rsidRDefault="00871F91">
      <w:pPr>
        <w:ind w:left="0" w:hanging="2"/>
        <w:rPr>
          <w:rFonts w:ascii="PMingLiU" w:eastAsia="PMingLiU" w:hAnsi="PMingLiU" w:cs="PMingLiU"/>
          <w:color w:val="000000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29</w:t>
      </w:r>
      <w:r>
        <w:rPr>
          <w:rFonts w:ascii="PMingLiU" w:eastAsia="PMingLiU" w:hAnsi="PMingLiU" w:cs="PMingLiU"/>
          <w:lang w:eastAsia="zh-TW"/>
        </w:rPr>
        <w:t xml:space="preserve"> </w:t>
      </w:r>
      <w:r>
        <w:rPr>
          <w:rFonts w:ascii="PMingLiU" w:eastAsia="PMingLiU" w:hAnsi="PMingLiU" w:cs="PMingLiU"/>
          <w:lang w:eastAsia="zh-TW"/>
        </w:rPr>
        <w:t>因為神所豫知的人，祂也豫定他們模成神兒子的形像，使祂兒子在許多弟兄中作長子。</w:t>
      </w:r>
    </w:p>
    <w:tbl>
      <w:tblPr>
        <w:tblStyle w:val="af0"/>
        <w:tblW w:w="4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15"/>
        <w:gridCol w:w="3705"/>
      </w:tblGrid>
      <w:tr w:rsidR="008203ED">
        <w:trPr>
          <w:trHeight w:val="34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03ED" w:rsidRDefault="00871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lastRenderedPageBreak/>
              <w:t>晨興聖言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3ED" w:rsidRDefault="00871F91">
            <w:pPr>
              <w:ind w:left="0"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bookmarkStart w:id="6" w:name="_heading=h.9jeitf9uiwp5" w:colFirst="0" w:colLast="0"/>
            <w:bookmarkEnd w:id="6"/>
            <w:r>
              <w:rPr>
                <w:rFonts w:ascii="MS PGothic" w:eastAsia="MS PGothic" w:hAnsi="MS PGothic" w:cs="MS PGothic"/>
                <w:b/>
                <w:lang w:eastAsia="zh-TW"/>
              </w:rPr>
              <w:t>羅馬書五至八章　第二週　週四</w:t>
            </w:r>
          </w:p>
        </w:tc>
      </w:tr>
    </w:tbl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b/>
          <w:lang w:eastAsia="zh-TW"/>
        </w:rPr>
      </w:pPr>
      <w:bookmarkStart w:id="7" w:name="_heading=h.4bnxrwi83snb" w:colFirst="0" w:colLast="0"/>
      <w:bookmarkEnd w:id="7"/>
      <w:r>
        <w:rPr>
          <w:rFonts w:ascii="PMingLiU" w:eastAsia="PMingLiU" w:hAnsi="PMingLiU" w:cs="PMingLiU"/>
          <w:b/>
          <w:color w:val="000000"/>
          <w:lang w:eastAsia="zh-TW"/>
        </w:rPr>
        <w:t xml:space="preserve">週五　</w:t>
      </w:r>
      <w:r>
        <w:rPr>
          <w:rFonts w:ascii="PMingLiU" w:eastAsia="PMingLiU" w:hAnsi="PMingLiU" w:cs="PMingLiU"/>
          <w:b/>
          <w:color w:val="000000"/>
          <w:lang w:eastAsia="zh-TW"/>
        </w:rPr>
        <w:t>6/2</w:t>
      </w:r>
      <w:r>
        <w:rPr>
          <w:rFonts w:ascii="PMingLiU" w:eastAsia="PMingLiU" w:hAnsi="PMingLiU" w:cs="PMingLiU"/>
          <w:b/>
          <w:lang w:eastAsia="zh-TW"/>
        </w:rPr>
        <w:t>7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帖撒羅尼迦前書</w:t>
      </w:r>
      <w:r>
        <w:rPr>
          <w:rFonts w:ascii="PMingLiU" w:eastAsia="PMingLiU" w:hAnsi="PMingLiU" w:cs="PMingLiU"/>
          <w:b/>
          <w:lang w:eastAsia="zh-TW"/>
        </w:rPr>
        <w:t>2:4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color w:val="000000"/>
          <w:lang w:eastAsia="zh-TW"/>
        </w:rPr>
        <w:t>*</w:t>
      </w:r>
      <w:r>
        <w:rPr>
          <w:rFonts w:ascii="PMingLiU" w:eastAsia="PMingLiU" w:hAnsi="PMingLiU" w:cs="PMingLiU"/>
          <w:b/>
          <w:lang w:eastAsia="zh-TW"/>
        </w:rPr>
        <w:t>4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但神怎樣驗中了我們，把福音託付我們，我們就照樣講，不是要討人喜歡，乃是要討那察驗我們心的神喜歡。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彼得前書</w:t>
      </w:r>
      <w:r>
        <w:rPr>
          <w:rFonts w:ascii="PMingLiU" w:eastAsia="PMingLiU" w:hAnsi="PMingLiU" w:cs="PMingLiU"/>
          <w:b/>
          <w:lang w:eastAsia="zh-TW"/>
        </w:rPr>
        <w:t xml:space="preserve">1:7 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bookmarkStart w:id="8" w:name="_heading=h.25u9tlpbme47" w:colFirst="0" w:colLast="0"/>
      <w:bookmarkEnd w:id="8"/>
      <w:r>
        <w:rPr>
          <w:rFonts w:ascii="PMingLiU" w:eastAsia="PMingLiU" w:hAnsi="PMingLiU" w:cs="PMingLiU"/>
          <w:b/>
          <w:lang w:eastAsia="zh-TW"/>
        </w:rPr>
        <w:t xml:space="preserve">*7 </w:t>
      </w:r>
      <w:r>
        <w:rPr>
          <w:rFonts w:ascii="PMingLiU" w:eastAsia="PMingLiU" w:hAnsi="PMingLiU" w:cs="PMingLiU"/>
          <w:lang w:eastAsia="zh-TW"/>
        </w:rPr>
        <w:t>叫你們的信心既被試驗</w:t>
      </w:r>
      <w:r>
        <w:rPr>
          <w:rFonts w:ascii="PMingLiU" w:eastAsia="PMingLiU" w:hAnsi="PMingLiU" w:cs="PMingLiU"/>
          <w:lang w:eastAsia="zh-TW"/>
        </w:rPr>
        <w:t xml:space="preserve">, </w:t>
      </w:r>
      <w:r>
        <w:rPr>
          <w:rFonts w:ascii="PMingLiU" w:eastAsia="PMingLiU" w:hAnsi="PMingLiU" w:cs="PMingLiU"/>
          <w:lang w:eastAsia="zh-TW"/>
        </w:rPr>
        <w:t>比那經過火的試驗仍會毀壞之金子的試驗</w:t>
      </w:r>
      <w:r>
        <w:rPr>
          <w:rFonts w:ascii="PMingLiU" w:eastAsia="PMingLiU" w:hAnsi="PMingLiU" w:cs="PMingLiU"/>
          <w:lang w:eastAsia="zh-TW"/>
        </w:rPr>
        <w:t xml:space="preserve">, </w:t>
      </w:r>
      <w:r>
        <w:rPr>
          <w:rFonts w:ascii="PMingLiU" w:eastAsia="PMingLiU" w:hAnsi="PMingLiU" w:cs="PMingLiU"/>
          <w:lang w:eastAsia="zh-TW"/>
        </w:rPr>
        <w:t>更為寶貴</w:t>
      </w:r>
      <w:r>
        <w:rPr>
          <w:rFonts w:ascii="PMingLiU" w:eastAsia="PMingLiU" w:hAnsi="PMingLiU" w:cs="PMingLiU"/>
          <w:lang w:eastAsia="zh-TW"/>
        </w:rPr>
        <w:t xml:space="preserve">, </w:t>
      </w:r>
      <w:r>
        <w:rPr>
          <w:rFonts w:ascii="PMingLiU" w:eastAsia="PMingLiU" w:hAnsi="PMingLiU" w:cs="PMingLiU"/>
          <w:lang w:eastAsia="zh-TW"/>
        </w:rPr>
        <w:t>可以在耶穌基督顯現的時候</w:t>
      </w:r>
      <w:r>
        <w:rPr>
          <w:rFonts w:ascii="PMingLiU" w:eastAsia="PMingLiU" w:hAnsi="PMingLiU" w:cs="PMingLiU"/>
          <w:lang w:eastAsia="zh-TW"/>
        </w:rPr>
        <w:t xml:space="preserve">, </w:t>
      </w:r>
      <w:r>
        <w:rPr>
          <w:rFonts w:ascii="PMingLiU" w:eastAsia="PMingLiU" w:hAnsi="PMingLiU" w:cs="PMingLiU"/>
          <w:lang w:eastAsia="zh-TW"/>
        </w:rPr>
        <w:t>顯為可得稱讚、榮耀和尊貴的</w:t>
      </w:r>
      <w:r>
        <w:rPr>
          <w:rFonts w:ascii="PMingLiU" w:eastAsia="PMingLiU" w:hAnsi="PMingLiU" w:cs="PMingLiU"/>
          <w:lang w:eastAsia="zh-TW"/>
        </w:rPr>
        <w:t>;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b/>
          <w:lang w:eastAsia="zh-TW"/>
        </w:rPr>
      </w:pPr>
      <w:bookmarkStart w:id="9" w:name="_heading=h.j7a0owl711sr" w:colFirst="0" w:colLast="0"/>
      <w:bookmarkEnd w:id="9"/>
      <w:r>
        <w:rPr>
          <w:rFonts w:ascii="PMingLiU" w:eastAsia="PMingLiU" w:hAnsi="PMingLiU" w:cs="PMingLiU"/>
          <w:b/>
          <w:lang w:eastAsia="zh-TW"/>
        </w:rPr>
        <w:t>腓立比書</w:t>
      </w:r>
      <w:r>
        <w:rPr>
          <w:rFonts w:ascii="PMingLiU" w:eastAsia="PMingLiU" w:hAnsi="PMingLiU" w:cs="PMingLiU"/>
          <w:b/>
          <w:lang w:eastAsia="zh-TW"/>
        </w:rPr>
        <w:t xml:space="preserve"> 2:19-22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bookmarkStart w:id="10" w:name="_heading=h.9zqzybu6bnvz" w:colFirst="0" w:colLast="0"/>
      <w:bookmarkEnd w:id="10"/>
      <w:r>
        <w:rPr>
          <w:rFonts w:ascii="PMingLiU" w:eastAsia="PMingLiU" w:hAnsi="PMingLiU" w:cs="PMingLiU"/>
          <w:b/>
          <w:lang w:eastAsia="zh-TW"/>
        </w:rPr>
        <w:t xml:space="preserve">19 </w:t>
      </w:r>
      <w:r>
        <w:rPr>
          <w:rFonts w:ascii="PMingLiU" w:eastAsia="PMingLiU" w:hAnsi="PMingLiU" w:cs="PMingLiU"/>
          <w:lang w:eastAsia="zh-TW"/>
        </w:rPr>
        <w:t>我在主耶穌裡，盼望快打發提摩太到你們那裡去，叫我知道關於你們的事，也可魂中快慰。</w:t>
      </w:r>
      <w:r>
        <w:rPr>
          <w:rFonts w:ascii="PMingLiU" w:eastAsia="PMingLiU" w:hAnsi="PMingLiU" w:cs="PMingLiU"/>
          <w:lang w:eastAsia="zh-TW"/>
        </w:rPr>
        <w:t xml:space="preserve"> 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bookmarkStart w:id="11" w:name="_heading=h.f1hnbrj01pb5" w:colFirst="0" w:colLast="0"/>
      <w:bookmarkEnd w:id="11"/>
      <w:r>
        <w:rPr>
          <w:rFonts w:ascii="PMingLiU" w:eastAsia="PMingLiU" w:hAnsi="PMingLiU" w:cs="PMingLiU"/>
          <w:b/>
          <w:lang w:eastAsia="zh-TW"/>
        </w:rPr>
        <w:t xml:space="preserve">20 </w:t>
      </w:r>
      <w:r>
        <w:rPr>
          <w:rFonts w:ascii="PMingLiU" w:eastAsia="PMingLiU" w:hAnsi="PMingLiU" w:cs="PMingLiU"/>
          <w:lang w:eastAsia="zh-TW"/>
        </w:rPr>
        <w:t>因我沒有人與我同魂，真正關心你們的事</w:t>
      </w:r>
      <w:r>
        <w:rPr>
          <w:rFonts w:ascii="PMingLiU" w:eastAsia="PMingLiU" w:hAnsi="PMingLiU" w:cs="PMingLiU"/>
          <w:lang w:eastAsia="zh-TW"/>
        </w:rPr>
        <w:t>,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bookmarkStart w:id="12" w:name="_heading=h.mlyqujltmp08" w:colFirst="0" w:colLast="0"/>
      <w:bookmarkEnd w:id="12"/>
      <w:r>
        <w:rPr>
          <w:rFonts w:ascii="PMingLiU" w:eastAsia="PMingLiU" w:hAnsi="PMingLiU" w:cs="PMingLiU"/>
          <w:b/>
          <w:lang w:eastAsia="zh-TW"/>
        </w:rPr>
        <w:t xml:space="preserve">21 </w:t>
      </w:r>
      <w:r>
        <w:rPr>
          <w:rFonts w:ascii="PMingLiU" w:eastAsia="PMingLiU" w:hAnsi="PMingLiU" w:cs="PMingLiU"/>
          <w:lang w:eastAsia="zh-TW"/>
        </w:rPr>
        <w:t>因為眾人都尋求自己的事，並不尋求基督耶穌的事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bookmarkStart w:id="13" w:name="_heading=h.hf40o5c8arab" w:colFirst="0" w:colLast="0"/>
      <w:bookmarkEnd w:id="13"/>
      <w:r>
        <w:rPr>
          <w:rFonts w:ascii="PMingLiU" w:eastAsia="PMingLiU" w:hAnsi="PMingLiU" w:cs="PMingLiU"/>
          <w:b/>
          <w:lang w:eastAsia="zh-TW"/>
        </w:rPr>
        <w:t xml:space="preserve">22 </w:t>
      </w:r>
      <w:r>
        <w:rPr>
          <w:rFonts w:ascii="PMingLiU" w:eastAsia="PMingLiU" w:hAnsi="PMingLiU" w:cs="PMingLiU"/>
          <w:lang w:eastAsia="zh-TW"/>
        </w:rPr>
        <w:t>但你們知道提摩太蒙稱許的明證，他為著福音與我一同事奉，像兒子待父親一樣。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b/>
          <w:lang w:eastAsia="zh-TW"/>
        </w:rPr>
      </w:pPr>
      <w:bookmarkStart w:id="14" w:name="_heading=h.s33dvwru86ws" w:colFirst="0" w:colLast="0"/>
      <w:bookmarkEnd w:id="14"/>
      <w:r>
        <w:rPr>
          <w:rFonts w:ascii="PMingLiU" w:eastAsia="PMingLiU" w:hAnsi="PMingLiU" w:cs="PMingLiU"/>
          <w:b/>
          <w:lang w:eastAsia="zh-TW"/>
        </w:rPr>
        <w:t>啟示錄</w:t>
      </w:r>
      <w:r>
        <w:rPr>
          <w:rFonts w:ascii="PMingLiU" w:eastAsia="PMingLiU" w:hAnsi="PMingLiU" w:cs="PMingLiU"/>
          <w:b/>
          <w:lang w:eastAsia="zh-TW"/>
        </w:rPr>
        <w:t>3:18, 1:20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bookmarkStart w:id="15" w:name="_heading=h.5oyn8dj8muyz" w:colFirst="0" w:colLast="0"/>
      <w:bookmarkEnd w:id="15"/>
      <w:r>
        <w:rPr>
          <w:rFonts w:ascii="PMingLiU" w:eastAsia="PMingLiU" w:hAnsi="PMingLiU" w:cs="PMingLiU"/>
          <w:b/>
          <w:lang w:eastAsia="zh-TW"/>
        </w:rPr>
        <w:t xml:space="preserve">3:18 </w:t>
      </w:r>
      <w:r>
        <w:rPr>
          <w:rFonts w:ascii="PMingLiU" w:eastAsia="PMingLiU" w:hAnsi="PMingLiU" w:cs="PMingLiU"/>
          <w:lang w:eastAsia="zh-TW"/>
        </w:rPr>
        <w:t>我勸你向我買火煉的金子，叫你富足；又買白衣穿上，叫你赤身的羞恥不露出來；又買眼藥擦你的眼睛，使你能看見。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color w:val="000000"/>
          <w:lang w:eastAsia="zh-TW"/>
        </w:rPr>
      </w:pPr>
      <w:bookmarkStart w:id="16" w:name="_heading=h.n12k04euxli8" w:colFirst="0" w:colLast="0"/>
      <w:bookmarkEnd w:id="16"/>
      <w:r>
        <w:rPr>
          <w:rFonts w:ascii="PMingLiU" w:eastAsia="PMingLiU" w:hAnsi="PMingLiU" w:cs="PMingLiU"/>
          <w:b/>
          <w:lang w:eastAsia="zh-TW"/>
        </w:rPr>
        <w:t xml:space="preserve">1:20 </w:t>
      </w:r>
      <w:r>
        <w:rPr>
          <w:rFonts w:ascii="PMingLiU" w:eastAsia="PMingLiU" w:hAnsi="PMingLiU" w:cs="PMingLiU"/>
          <w:lang w:eastAsia="zh-TW"/>
        </w:rPr>
        <w:t>論到你所看見在我右手中的七星，和七個金燈臺的奧祕，那七星就是七個召會的使者，七燈臺就是七個召會。</w:t>
      </w:r>
    </w:p>
    <w:tbl>
      <w:tblPr>
        <w:tblStyle w:val="af1"/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71"/>
        <w:gridCol w:w="3625"/>
      </w:tblGrid>
      <w:tr w:rsidR="008203ED">
        <w:trPr>
          <w:trHeight w:val="2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03ED" w:rsidRDefault="00871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t>晨興聖言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3ED" w:rsidRDefault="00871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S PGothic" w:eastAsia="MS PGothic" w:hAnsi="MS PGothic" w:cs="MS PGothic"/>
                <w:color w:val="000000"/>
                <w:lang w:eastAsia="zh-TW"/>
              </w:rPr>
            </w:pPr>
            <w:r>
              <w:rPr>
                <w:rFonts w:ascii="MS PGothic" w:eastAsia="MS PGothic" w:hAnsi="MS PGothic" w:cs="MS PGothic"/>
                <w:b/>
                <w:color w:val="000000"/>
                <w:lang w:eastAsia="zh-TW"/>
              </w:rPr>
              <w:t>羅馬書五至八章　第</w:t>
            </w:r>
            <w:r>
              <w:rPr>
                <w:rFonts w:ascii="MS PGothic" w:eastAsia="MS PGothic" w:hAnsi="MS PGothic" w:cs="MS PGothic"/>
                <w:b/>
                <w:lang w:eastAsia="zh-TW"/>
              </w:rPr>
              <w:t>二</w:t>
            </w:r>
            <w:r>
              <w:rPr>
                <w:rFonts w:ascii="MS PGothic" w:eastAsia="MS PGothic" w:hAnsi="MS PGothic" w:cs="MS PGothic"/>
                <w:b/>
                <w:color w:val="000000"/>
                <w:lang w:eastAsia="zh-TW"/>
              </w:rPr>
              <w:t>週　週五</w:t>
            </w:r>
          </w:p>
        </w:tc>
      </w:tr>
    </w:tbl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b/>
          <w:lang w:eastAsia="zh-TW"/>
        </w:rPr>
      </w:pPr>
      <w:bookmarkStart w:id="17" w:name="_heading=h.tqc8mtcfd03s" w:colFirst="0" w:colLast="0"/>
      <w:bookmarkEnd w:id="17"/>
      <w:r>
        <w:rPr>
          <w:rFonts w:ascii="MS PGothic" w:eastAsia="MS PGothic" w:hAnsi="MS PGothic" w:cs="MS PGothic"/>
          <w:b/>
          <w:color w:val="000000"/>
          <w:lang w:eastAsia="zh-TW"/>
        </w:rPr>
        <w:t xml:space="preserve"> </w:t>
      </w:r>
      <w:r>
        <w:rPr>
          <w:rFonts w:ascii="PMingLiU" w:eastAsia="PMingLiU" w:hAnsi="PMingLiU" w:cs="PMingLiU"/>
          <w:b/>
          <w:color w:val="000000"/>
          <w:lang w:eastAsia="zh-TW"/>
        </w:rPr>
        <w:t xml:space="preserve">週六　</w:t>
      </w:r>
      <w:r>
        <w:rPr>
          <w:rFonts w:ascii="PMingLiU" w:eastAsia="PMingLiU" w:hAnsi="PMingLiU" w:cs="PMingLiU"/>
          <w:b/>
          <w:color w:val="000000"/>
          <w:lang w:eastAsia="zh-TW"/>
        </w:rPr>
        <w:t>6/2</w:t>
      </w:r>
      <w:r>
        <w:rPr>
          <w:rFonts w:ascii="PMingLiU" w:eastAsia="PMingLiU" w:hAnsi="PMingLiU" w:cs="PMingLiU"/>
          <w:b/>
          <w:lang w:eastAsia="zh-TW"/>
        </w:rPr>
        <w:t>8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彼得前書</w:t>
      </w:r>
      <w:r>
        <w:rPr>
          <w:rFonts w:ascii="PMingLiU" w:eastAsia="PMingLiU" w:hAnsi="PMingLiU" w:cs="PMingLiU"/>
          <w:b/>
          <w:lang w:eastAsia="zh-TW"/>
        </w:rPr>
        <w:t>5:10-11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color w:val="000000"/>
          <w:lang w:eastAsia="zh-TW"/>
        </w:rPr>
      </w:pPr>
      <w:bookmarkStart w:id="18" w:name="_heading=h.mzqwkg53qdoo" w:colFirst="0" w:colLast="0"/>
      <w:bookmarkEnd w:id="18"/>
      <w:r>
        <w:rPr>
          <w:rFonts w:ascii="PMingLiU" w:eastAsia="PMingLiU" w:hAnsi="PMingLiU" w:cs="PMingLiU"/>
          <w:b/>
          <w:color w:val="000000"/>
          <w:lang w:eastAsia="zh-TW"/>
        </w:rPr>
        <w:t>*10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但那全般恩典的神，就是那曾在基督耶穌裡召你們進入祂永遠榮耀的，等你們暫受苦難之後，必要親自成全你們，堅固你們，加強你們，給你們立定根基。</w:t>
      </w:r>
    </w:p>
    <w:p w:rsidR="008203ED" w:rsidRDefault="00871F91">
      <w:pPr>
        <w:ind w:left="0" w:hanging="2"/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  <w:b/>
          <w:lang w:eastAsia="zh-TW"/>
        </w:rPr>
        <w:t>11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願榮耀權能歸與祂，直到永永遠遠。</w:t>
      </w:r>
      <w:r>
        <w:rPr>
          <w:rFonts w:ascii="PMingLiU" w:eastAsia="PMingLiU" w:hAnsi="PMingLiU" w:cs="PMingLiU"/>
        </w:rPr>
        <w:t>阿們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哥林多後書</w:t>
      </w:r>
      <w:r>
        <w:rPr>
          <w:rFonts w:ascii="PMingLiU" w:eastAsia="PMingLiU" w:hAnsi="PMingLiU" w:cs="PMingLiU"/>
          <w:b/>
          <w:lang w:eastAsia="zh-TW"/>
        </w:rPr>
        <w:t xml:space="preserve"> 4:13-18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lastRenderedPageBreak/>
        <w:t xml:space="preserve">13 </w:t>
      </w:r>
      <w:r>
        <w:rPr>
          <w:rFonts w:ascii="PMingLiU" w:eastAsia="PMingLiU" w:hAnsi="PMingLiU" w:cs="PMingLiU"/>
          <w:lang w:eastAsia="zh-TW"/>
        </w:rPr>
        <w:t>並且照經上所記：</w:t>
      </w:r>
      <w:r>
        <w:rPr>
          <w:rFonts w:ascii="PMingLiU" w:eastAsia="PMingLiU" w:hAnsi="PMingLiU" w:cs="PMingLiU"/>
          <w:lang w:eastAsia="zh-TW"/>
        </w:rPr>
        <w:t>“</w:t>
      </w:r>
      <w:r>
        <w:rPr>
          <w:rFonts w:ascii="PMingLiU" w:eastAsia="PMingLiU" w:hAnsi="PMingLiU" w:cs="PMingLiU"/>
          <w:lang w:eastAsia="zh-TW"/>
        </w:rPr>
        <w:t>我信，所以我說話；</w:t>
      </w:r>
      <w:r>
        <w:rPr>
          <w:rFonts w:ascii="PMingLiU" w:eastAsia="PMingLiU" w:hAnsi="PMingLiU" w:cs="PMingLiU"/>
          <w:lang w:eastAsia="zh-TW"/>
        </w:rPr>
        <w:t>”</w:t>
      </w:r>
      <w:r>
        <w:rPr>
          <w:rFonts w:ascii="PMingLiU" w:eastAsia="PMingLiU" w:hAnsi="PMingLiU" w:cs="PMingLiU"/>
          <w:lang w:eastAsia="zh-TW"/>
        </w:rPr>
        <w:t>我們既有這同樣信心的靈，也就信，所以也就說話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14 </w:t>
      </w:r>
      <w:r>
        <w:rPr>
          <w:rFonts w:ascii="PMingLiU" w:eastAsia="PMingLiU" w:hAnsi="PMingLiU" w:cs="PMingLiU"/>
          <w:lang w:eastAsia="zh-TW"/>
        </w:rPr>
        <w:t>知道那叫主耶穌復活的，也必叫我們與耶穌一同復活，並且叫我們與你們一同站在祂面前。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15 </w:t>
      </w:r>
      <w:r>
        <w:rPr>
          <w:rFonts w:ascii="PMingLiU" w:eastAsia="PMingLiU" w:hAnsi="PMingLiU" w:cs="PMingLiU"/>
          <w:lang w:eastAsia="zh-TW"/>
        </w:rPr>
        <w:t>因為凡事都是為你們，好叫恩典藉著更多的人而增多，使感謝洋溢，以致榮耀歸與神。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16 </w:t>
      </w:r>
      <w:r>
        <w:rPr>
          <w:rFonts w:ascii="PMingLiU" w:eastAsia="PMingLiU" w:hAnsi="PMingLiU" w:cs="PMingLiU"/>
          <w:lang w:eastAsia="zh-TW"/>
        </w:rPr>
        <w:t>所以我們不喪膽，反而我們外面的人雖然在毀壞，我們裡面的人卻日日在更新。</w:t>
      </w: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*17 </w:t>
      </w:r>
      <w:r>
        <w:rPr>
          <w:rFonts w:ascii="PMingLiU" w:eastAsia="PMingLiU" w:hAnsi="PMingLiU" w:cs="PMingLiU"/>
          <w:lang w:eastAsia="zh-TW"/>
        </w:rPr>
        <w:t>因為我們這短暫輕微的苦楚，要極盡超越的為我們成就永遠重大的榮耀。</w:t>
      </w:r>
    </w:p>
    <w:p w:rsidR="008203ED" w:rsidRDefault="00871F91">
      <w:pPr>
        <w:ind w:left="0" w:hanging="2"/>
        <w:rPr>
          <w:rFonts w:ascii="PMingLiU" w:eastAsia="PMingLiU" w:hAnsi="PMingLiU" w:cs="PMingLiU"/>
          <w:color w:val="000000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18 </w:t>
      </w:r>
      <w:r>
        <w:rPr>
          <w:rFonts w:ascii="PMingLiU" w:eastAsia="PMingLiU" w:hAnsi="PMingLiU" w:cs="PMingLiU"/>
          <w:lang w:eastAsia="zh-TW"/>
        </w:rPr>
        <w:t>我們原不是顧念所見的，乃是顧念所不見的，因為所見的是暫時的，所不見的纔是永遠的。</w:t>
      </w:r>
    </w:p>
    <w:tbl>
      <w:tblPr>
        <w:tblStyle w:val="af2"/>
        <w:tblW w:w="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15"/>
        <w:gridCol w:w="3690"/>
      </w:tblGrid>
      <w:tr w:rsidR="008203ED">
        <w:trPr>
          <w:trHeight w:val="246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03ED" w:rsidRDefault="00871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3ED" w:rsidRDefault="00871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S PGothic" w:eastAsia="MS PGothic" w:hAnsi="MS PGothic" w:cs="MS PGothic"/>
                <w:color w:val="000000"/>
                <w:lang w:eastAsia="zh-TW"/>
              </w:rPr>
            </w:pPr>
            <w:r>
              <w:rPr>
                <w:rFonts w:ascii="MS PGothic" w:eastAsia="MS PGothic" w:hAnsi="MS PGothic" w:cs="MS PGothic"/>
                <w:b/>
                <w:color w:val="000000"/>
                <w:lang w:eastAsia="zh-TW"/>
              </w:rPr>
              <w:t xml:space="preserve">羅馬書五至八章　</w:t>
            </w:r>
            <w:r>
              <w:rPr>
                <w:rFonts w:ascii="MS PGothic" w:eastAsia="MS PGothic" w:hAnsi="MS PGothic" w:cs="MS PGothic"/>
                <w:b/>
                <w:color w:val="000000"/>
                <w:lang w:eastAsia="zh-TW"/>
              </w:rPr>
              <w:t xml:space="preserve"> </w:t>
            </w:r>
            <w:r>
              <w:rPr>
                <w:rFonts w:ascii="MS PGothic" w:eastAsia="MS PGothic" w:hAnsi="MS PGothic" w:cs="MS PGothic"/>
                <w:b/>
                <w:color w:val="000000"/>
                <w:lang w:eastAsia="zh-TW"/>
              </w:rPr>
              <w:t>第</w:t>
            </w:r>
            <w:r>
              <w:rPr>
                <w:rFonts w:ascii="MS PGothic" w:eastAsia="MS PGothic" w:hAnsi="MS PGothic" w:cs="MS PGothic"/>
                <w:b/>
                <w:lang w:eastAsia="zh-TW"/>
              </w:rPr>
              <w:t>二</w:t>
            </w:r>
            <w:r>
              <w:rPr>
                <w:rFonts w:ascii="MS PGothic" w:eastAsia="MS PGothic" w:hAnsi="MS PGothic" w:cs="MS PGothic"/>
                <w:b/>
                <w:color w:val="000000"/>
                <w:lang w:eastAsia="zh-TW"/>
              </w:rPr>
              <w:t>週　週六</w:t>
            </w:r>
          </w:p>
        </w:tc>
      </w:tr>
    </w:tbl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color w:val="000000"/>
          <w:lang w:eastAsia="zh-TW"/>
        </w:rPr>
        <w:t xml:space="preserve">主日　</w:t>
      </w:r>
      <w:r>
        <w:rPr>
          <w:rFonts w:ascii="PMingLiU" w:eastAsia="PMingLiU" w:hAnsi="PMingLiU" w:cs="PMingLiU"/>
          <w:b/>
          <w:color w:val="000000"/>
          <w:lang w:eastAsia="zh-TW"/>
        </w:rPr>
        <w:t>6/2</w:t>
      </w:r>
      <w:r>
        <w:rPr>
          <w:rFonts w:ascii="PMingLiU" w:eastAsia="PMingLiU" w:hAnsi="PMingLiU" w:cs="PMingLiU"/>
          <w:b/>
          <w:lang w:eastAsia="zh-TW"/>
        </w:rPr>
        <w:t>9</w:t>
      </w:r>
      <w:r>
        <w:rPr>
          <w:rFonts w:ascii="PMingLiU" w:eastAsia="PMingLiU" w:hAnsi="PMingLiU" w:cs="PMingLiU"/>
          <w:b/>
          <w:color w:val="000000"/>
          <w:lang w:eastAsia="zh-TW"/>
        </w:rPr>
        <w:t xml:space="preserve">          </w:t>
      </w:r>
      <w:r>
        <w:rPr>
          <w:rFonts w:ascii="PMingLiU" w:eastAsia="PMingLiU" w:hAnsi="PMingLiU" w:cs="PMingLiU"/>
          <w:b/>
          <w:color w:val="000000"/>
          <w:lang w:eastAsia="zh-TW"/>
        </w:rPr>
        <w:t>哈利路亞</w:t>
      </w:r>
      <w:r>
        <w:rPr>
          <w:rFonts w:ascii="PMingLiU" w:eastAsia="PMingLiU" w:hAnsi="PMingLiU" w:cs="PMingLiU"/>
          <w:b/>
          <w:color w:val="000000"/>
          <w:lang w:eastAsia="zh-TW"/>
        </w:rPr>
        <w:t xml:space="preserve">, </w:t>
      </w:r>
      <w:r>
        <w:rPr>
          <w:rFonts w:ascii="PMingLiU" w:eastAsia="PMingLiU" w:hAnsi="PMingLiU" w:cs="PMingLiU"/>
          <w:b/>
          <w:color w:val="000000"/>
          <w:lang w:eastAsia="zh-TW"/>
        </w:rPr>
        <w:t>榮耀歸主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羅馬書</w:t>
      </w:r>
      <w:r>
        <w:rPr>
          <w:rFonts w:ascii="PMingLiU" w:eastAsia="PMingLiU" w:hAnsi="PMingLiU" w:cs="PMingLiU"/>
          <w:b/>
          <w:lang w:eastAsia="zh-TW"/>
        </w:rPr>
        <w:t xml:space="preserve"> 4:16-18, 20-25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16 </w:t>
      </w:r>
      <w:r>
        <w:rPr>
          <w:rFonts w:ascii="PMingLiU" w:eastAsia="PMingLiU" w:hAnsi="PMingLiU" w:cs="PMingLiU"/>
          <w:lang w:eastAsia="zh-TW"/>
        </w:rPr>
        <w:t>所以人得為後嗣是本於信，為要照著恩，使應許定然歸給一切後裔，不但歸給那本於律法的，也歸給那本於亞伯拉罕之信的。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  <w:b/>
          <w:lang w:eastAsia="zh-TW"/>
        </w:rPr>
        <w:t xml:space="preserve">17 </w:t>
      </w:r>
      <w:r>
        <w:rPr>
          <w:rFonts w:ascii="PMingLiU" w:eastAsia="PMingLiU" w:hAnsi="PMingLiU" w:cs="PMingLiU"/>
          <w:lang w:eastAsia="zh-TW"/>
        </w:rPr>
        <w:t>亞伯拉罕在他所信那叫死人復活，又稱無為有的神面前，是我們眾人的父，如經上所記：</w:t>
      </w:r>
      <w:r>
        <w:rPr>
          <w:rFonts w:ascii="PMingLiU" w:eastAsia="PMingLiU" w:hAnsi="PMingLiU" w:cs="PMingLiU"/>
          <w:lang w:eastAsia="zh-TW"/>
        </w:rPr>
        <w:t>“</w:t>
      </w:r>
      <w:r>
        <w:rPr>
          <w:rFonts w:ascii="PMingLiU" w:eastAsia="PMingLiU" w:hAnsi="PMingLiU" w:cs="PMingLiU"/>
          <w:lang w:eastAsia="zh-TW"/>
        </w:rPr>
        <w:t>我已經立你作多國的父。</w:t>
      </w:r>
      <w:r>
        <w:rPr>
          <w:rFonts w:ascii="PMingLiU" w:eastAsia="PMingLiU" w:hAnsi="PMingLiU" w:cs="PMingLiU"/>
        </w:rPr>
        <w:t>”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18 </w:t>
      </w:r>
      <w:r>
        <w:rPr>
          <w:rFonts w:ascii="PMingLiU" w:eastAsia="PMingLiU" w:hAnsi="PMingLiU" w:cs="PMingLiU"/>
          <w:lang w:eastAsia="zh-TW"/>
        </w:rPr>
        <w:t>他在無可指望的時候，仍靠指望而信，就得以照先前所說，</w:t>
      </w:r>
      <w:r>
        <w:rPr>
          <w:rFonts w:ascii="PMingLiU" w:eastAsia="PMingLiU" w:hAnsi="PMingLiU" w:cs="PMingLiU"/>
          <w:lang w:eastAsia="zh-TW"/>
        </w:rPr>
        <w:t>“</w:t>
      </w:r>
      <w:r>
        <w:rPr>
          <w:rFonts w:ascii="PMingLiU" w:eastAsia="PMingLiU" w:hAnsi="PMingLiU" w:cs="PMingLiU"/>
          <w:lang w:eastAsia="zh-TW"/>
        </w:rPr>
        <w:t>你的後裔將要如此</w:t>
      </w:r>
      <w:r>
        <w:rPr>
          <w:rFonts w:ascii="PMingLiU" w:eastAsia="PMingLiU" w:hAnsi="PMingLiU" w:cs="PMingLiU"/>
          <w:lang w:eastAsia="zh-TW"/>
        </w:rPr>
        <w:t>”</w:t>
      </w:r>
      <w:r>
        <w:rPr>
          <w:rFonts w:ascii="PMingLiU" w:eastAsia="PMingLiU" w:hAnsi="PMingLiU" w:cs="PMingLiU"/>
          <w:lang w:eastAsia="zh-TW"/>
        </w:rPr>
        <w:t>的話，作多國的父。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20 </w:t>
      </w:r>
      <w:r>
        <w:rPr>
          <w:rFonts w:ascii="PMingLiU" w:eastAsia="PMingLiU" w:hAnsi="PMingLiU" w:cs="PMingLiU"/>
          <w:lang w:eastAsia="zh-TW"/>
        </w:rPr>
        <w:t>總沒有因不信而疑惑神的應許，反倒因信得著加力，將榮耀歸與神</w:t>
      </w:r>
      <w:r>
        <w:rPr>
          <w:rFonts w:ascii="PMingLiU" w:eastAsia="PMingLiU" w:hAnsi="PMingLiU" w:cs="PMingLiU"/>
          <w:lang w:eastAsia="zh-TW"/>
        </w:rPr>
        <w:t>,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21 </w:t>
      </w:r>
      <w:r>
        <w:rPr>
          <w:rFonts w:ascii="PMingLiU" w:eastAsia="PMingLiU" w:hAnsi="PMingLiU" w:cs="PMingLiU"/>
          <w:lang w:eastAsia="zh-TW"/>
        </w:rPr>
        <w:t>且滿心確信，神所應許的，祂也必能作成；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22 </w:t>
      </w:r>
      <w:r>
        <w:rPr>
          <w:rFonts w:ascii="PMingLiU" w:eastAsia="PMingLiU" w:hAnsi="PMingLiU" w:cs="PMingLiU"/>
          <w:lang w:eastAsia="zh-TW"/>
        </w:rPr>
        <w:t>所以這就算為他的義。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23 </w:t>
      </w:r>
      <w:r>
        <w:rPr>
          <w:rFonts w:ascii="PMingLiU" w:eastAsia="PMingLiU" w:hAnsi="PMingLiU" w:cs="PMingLiU"/>
          <w:lang w:eastAsia="zh-TW"/>
        </w:rPr>
        <w:t>算為他的義這句話，不是單為他寫的，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24 </w:t>
      </w:r>
      <w:r>
        <w:rPr>
          <w:rFonts w:ascii="PMingLiU" w:eastAsia="PMingLiU" w:hAnsi="PMingLiU" w:cs="PMingLiU"/>
          <w:lang w:eastAsia="zh-TW"/>
        </w:rPr>
        <w:t>也是為我們將來得算為義的人，就是為我們這些信靠那使我們的主耶穌從死人中復活者的人寫的。</w:t>
      </w:r>
    </w:p>
    <w:p w:rsidR="008203ED" w:rsidRDefault="00871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25 </w:t>
      </w:r>
      <w:r>
        <w:rPr>
          <w:rFonts w:ascii="PMingLiU" w:eastAsia="PMingLiU" w:hAnsi="PMingLiU" w:cs="PMingLiU"/>
          <w:lang w:eastAsia="zh-TW"/>
        </w:rPr>
        <w:t>耶穌被交給人是為我們的過犯，復活是為我們的稱義。</w:t>
      </w:r>
    </w:p>
    <w:p w:rsidR="008203ED" w:rsidRDefault="00820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lang w:eastAsia="zh-TW"/>
        </w:rPr>
      </w:pPr>
    </w:p>
    <w:tbl>
      <w:tblPr>
        <w:tblStyle w:val="af3"/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8"/>
        <w:gridCol w:w="3810"/>
      </w:tblGrid>
      <w:tr w:rsidR="008203ED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8203ED" w:rsidRDefault="00871F91">
            <w:pPr>
              <w:ind w:left="0" w:hanging="2"/>
              <w:jc w:val="both"/>
              <w:rPr>
                <w:rFonts w:ascii="SimSun" w:eastAsia="SimSun" w:hAnsi="SimSun" w:cs="SimSun"/>
                <w:highlight w:val="yellow"/>
              </w:rPr>
            </w:pPr>
            <w:r>
              <w:rPr>
                <w:rFonts w:ascii="SimSun" w:eastAsia="SimSun" w:hAnsi="SimSun" w:cs="SimSun"/>
                <w:b/>
              </w:rPr>
              <w:t>詩　歌</w:t>
            </w:r>
          </w:p>
        </w:tc>
        <w:tc>
          <w:tcPr>
            <w:tcW w:w="3810" w:type="dxa"/>
            <w:shd w:val="clear" w:color="auto" w:fill="FFFFFF"/>
          </w:tcPr>
          <w:p w:rsidR="008203ED" w:rsidRDefault="00871F91">
            <w:pPr>
              <w:ind w:left="0" w:hanging="2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b/>
              </w:rPr>
              <w:t>小本</w:t>
            </w:r>
            <w:r>
              <w:rPr>
                <w:rFonts w:ascii="SimSun" w:eastAsia="SimSun" w:hAnsi="SimSun" w:cs="SimSun"/>
                <w:b/>
              </w:rPr>
              <w:t>856</w:t>
            </w:r>
            <w:r>
              <w:rPr>
                <w:rFonts w:ascii="SimSun" w:eastAsia="SimSun" w:hAnsi="SimSun" w:cs="SimSun"/>
                <w:b/>
              </w:rPr>
              <w:t>首</w:t>
            </w:r>
          </w:p>
        </w:tc>
      </w:tr>
      <w:tr w:rsidR="008203ED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8203ED" w:rsidRDefault="00871F91">
            <w:pPr>
              <w:ind w:left="0" w:hanging="2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b/>
              </w:rPr>
              <w:t>參　讀</w:t>
            </w:r>
          </w:p>
        </w:tc>
        <w:tc>
          <w:tcPr>
            <w:tcW w:w="3810" w:type="dxa"/>
            <w:shd w:val="clear" w:color="auto" w:fill="FFFFFF"/>
          </w:tcPr>
          <w:p w:rsidR="008203ED" w:rsidRDefault="008203ED">
            <w:pPr>
              <w:ind w:left="0" w:hanging="2"/>
              <w:jc w:val="both"/>
              <w:rPr>
                <w:rFonts w:ascii="SimSun" w:eastAsia="SimSun" w:hAnsi="SimSun" w:cs="SimSun"/>
                <w:lang w:eastAsia="zh-TW"/>
              </w:rPr>
            </w:pPr>
            <w:hyperlink r:id="rId9">
              <w:r w:rsidR="00871F91">
                <w:rPr>
                  <w:rFonts w:ascii="SimSun" w:eastAsia="SimSun" w:hAnsi="SimSun" w:cs="SimSun"/>
                  <w:b/>
                  <w:color w:val="000000"/>
                  <w:lang w:eastAsia="zh-TW"/>
                </w:rPr>
                <w:t>羅馬書生命讀經</w:t>
              </w:r>
            </w:hyperlink>
            <w:r w:rsidR="00871F91">
              <w:rPr>
                <w:lang w:eastAsia="zh-TW"/>
              </w:rPr>
              <w:t xml:space="preserve"> </w:t>
            </w:r>
            <w:hyperlink r:id="rId10">
              <w:r w:rsidR="00871F91">
                <w:rPr>
                  <w:rFonts w:ascii="SimSun" w:eastAsia="SimSun" w:hAnsi="SimSun" w:cs="SimSun"/>
                  <w:b/>
                  <w:color w:val="000000"/>
                  <w:lang w:eastAsia="zh-TW"/>
                </w:rPr>
                <w:t>第十</w:t>
              </w:r>
            </w:hyperlink>
            <w:r w:rsidR="00871F91">
              <w:rPr>
                <w:rFonts w:ascii="MS PGothic" w:eastAsia="MS PGothic" w:hAnsi="MS PGothic" w:cs="MS PGothic"/>
                <w:b/>
                <w:lang w:eastAsia="zh-TW"/>
              </w:rPr>
              <w:t>一</w:t>
            </w:r>
            <w:hyperlink r:id="rId11">
              <w:r w:rsidR="00871F91">
                <w:rPr>
                  <w:rFonts w:ascii="SimSun" w:eastAsia="SimSun" w:hAnsi="SimSun" w:cs="SimSun"/>
                  <w:b/>
                  <w:color w:val="000000"/>
                  <w:lang w:eastAsia="zh-TW"/>
                </w:rPr>
                <w:t>篇</w:t>
              </w:r>
            </w:hyperlink>
          </w:p>
        </w:tc>
      </w:tr>
    </w:tbl>
    <w:p w:rsidR="008203ED" w:rsidRDefault="00871F91">
      <w:pPr>
        <w:widowControl w:val="0"/>
        <w:ind w:left="0" w:hanging="2"/>
        <w:jc w:val="both"/>
        <w:rPr>
          <w:rFonts w:ascii="MS PGothic" w:eastAsia="MS PGothic" w:hAnsi="MS PGothic" w:cs="MS PGothic"/>
          <w:shd w:val="clear" w:color="auto" w:fill="D9D9D9"/>
          <w:lang w:eastAsia="zh-TW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88900</wp:posOffset>
              </wp:positionV>
              <wp:extent cx="3175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01680" y="3778413"/>
                        <a:ext cx="3088640" cy="3175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88900</wp:posOffset>
                </wp:positionV>
                <wp:extent cx="3175" cy="1270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203ED" w:rsidRDefault="00871F91">
      <w:pPr>
        <w:widowControl w:val="0"/>
        <w:ind w:left="0" w:hanging="2"/>
        <w:jc w:val="both"/>
        <w:rPr>
          <w:rFonts w:ascii="PMingLiU" w:eastAsia="PMingLiU" w:hAnsi="PMingLiU" w:cs="PMingLiU"/>
          <w:shd w:val="clear" w:color="auto" w:fill="D9D9D9"/>
          <w:lang w:eastAsia="zh-TW"/>
        </w:rPr>
      </w:pPr>
      <w:bookmarkStart w:id="19" w:name="_heading=h.u839xt2j1kbz" w:colFirst="0" w:colLast="0"/>
      <w:bookmarkEnd w:id="19"/>
      <w:r>
        <w:rPr>
          <w:rFonts w:ascii="PMingLiU" w:eastAsia="PMingLiU" w:hAnsi="PMingLiU" w:cs="PMingLiU"/>
          <w:b/>
          <w:shd w:val="clear" w:color="auto" w:fill="D9D9D9"/>
          <w:lang w:eastAsia="zh-TW"/>
        </w:rPr>
        <w:t>召會真理追求　創世記</w:t>
      </w:r>
    </w:p>
    <w:p w:rsidR="008203ED" w:rsidRDefault="00871F91">
      <w:pPr>
        <w:widowControl w:val="0"/>
        <w:ind w:left="0" w:hanging="2"/>
        <w:jc w:val="both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一年級</w:t>
      </w:r>
      <w:r>
        <w:rPr>
          <w:rFonts w:ascii="PMingLiU" w:eastAsia="PMingLiU" w:hAnsi="PMingLiU" w:cs="PMingLiU"/>
          <w:b/>
          <w:lang w:eastAsia="zh-TW"/>
        </w:rPr>
        <w:t xml:space="preserve"> </w:t>
      </w:r>
      <w:r>
        <w:rPr>
          <w:rFonts w:ascii="PMingLiU" w:eastAsia="PMingLiU" w:hAnsi="PMingLiU" w:cs="PMingLiU"/>
          <w:b/>
          <w:lang w:eastAsia="zh-TW"/>
        </w:rPr>
        <w:t>繼續生命讀經閱讀</w:t>
      </w:r>
    </w:p>
    <w:p w:rsidR="008203ED" w:rsidRDefault="00871F91">
      <w:pPr>
        <w:widowControl w:val="0"/>
        <w:ind w:left="0" w:hanging="2"/>
        <w:jc w:val="both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經文閱讀及抄寫：</w:t>
      </w:r>
      <w:r>
        <w:rPr>
          <w:rFonts w:ascii="PMingLiU" w:eastAsia="PMingLiU" w:hAnsi="PMingLiU" w:cs="PMingLiU"/>
          <w:lang w:eastAsia="zh-TW"/>
        </w:rPr>
        <w:t>創世記</w:t>
      </w:r>
      <w:r>
        <w:rPr>
          <w:rFonts w:ascii="PMingLiU" w:eastAsia="PMingLiU" w:hAnsi="PMingLiU" w:cs="PMingLiU"/>
          <w:lang w:eastAsia="zh-TW"/>
        </w:rPr>
        <w:t xml:space="preserve"> 19</w:t>
      </w:r>
      <w:r>
        <w:rPr>
          <w:rFonts w:ascii="PMingLiU" w:eastAsia="PMingLiU" w:hAnsi="PMingLiU" w:cs="PMingLiU"/>
          <w:lang w:eastAsia="zh-TW"/>
        </w:rPr>
        <w:t>章</w:t>
      </w:r>
    </w:p>
    <w:p w:rsidR="008203ED" w:rsidRDefault="00871F91">
      <w:pPr>
        <w:widowControl w:val="0"/>
        <w:ind w:left="0" w:hanging="2"/>
        <w:jc w:val="both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指定閱讀：</w:t>
      </w:r>
      <w:r>
        <w:rPr>
          <w:rFonts w:ascii="PMingLiU" w:eastAsia="PMingLiU" w:hAnsi="PMingLiU" w:cs="PMingLiU"/>
          <w:lang w:eastAsia="zh-TW"/>
        </w:rPr>
        <w:t>創世記生命讀經</w:t>
      </w:r>
      <w:r>
        <w:rPr>
          <w:rFonts w:ascii="PMingLiU" w:eastAsia="PMingLiU" w:hAnsi="PMingLiU" w:cs="PMingLiU"/>
          <w:lang w:eastAsia="zh-TW"/>
        </w:rPr>
        <w:t>39-40</w:t>
      </w:r>
      <w:r>
        <w:rPr>
          <w:rFonts w:ascii="PMingLiU" w:eastAsia="PMingLiU" w:hAnsi="PMingLiU" w:cs="PMingLiU"/>
          <w:lang w:eastAsia="zh-TW"/>
        </w:rPr>
        <w:t>篇</w:t>
      </w:r>
    </w:p>
    <w:p w:rsidR="008203ED" w:rsidRDefault="00871F91">
      <w:pPr>
        <w:widowControl w:val="0"/>
        <w:ind w:left="0" w:hanging="2"/>
        <w:jc w:val="both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二年級《創世記》主題研讀</w:t>
      </w:r>
    </w:p>
    <w:p w:rsidR="008203ED" w:rsidRDefault="00871F91">
      <w:pPr>
        <w:widowControl w:val="0"/>
        <w:ind w:left="0" w:hanging="2"/>
        <w:jc w:val="both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關鍵點：</w:t>
      </w:r>
      <w:r>
        <w:rPr>
          <w:rFonts w:ascii="PMingLiU" w:eastAsia="PMingLiU" w:hAnsi="PMingLiU" w:cs="PMingLiU"/>
          <w:lang w:eastAsia="zh-TW"/>
        </w:rPr>
        <w:t>復活裡的生活，與祝福、立約的神</w:t>
      </w:r>
    </w:p>
    <w:p w:rsidR="008203ED" w:rsidRDefault="00871F91">
      <w:pPr>
        <w:widowControl w:val="0"/>
        <w:ind w:left="0" w:hanging="2"/>
        <w:jc w:val="both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經文</w:t>
      </w:r>
      <w:r>
        <w:rPr>
          <w:rFonts w:ascii="PMingLiU" w:eastAsia="PMingLiU" w:hAnsi="PMingLiU" w:cs="PMingLiU"/>
          <w:b/>
          <w:lang w:eastAsia="zh-TW"/>
        </w:rPr>
        <w:t xml:space="preserve">: </w:t>
      </w:r>
      <w:r>
        <w:rPr>
          <w:rFonts w:ascii="PMingLiU" w:eastAsia="PMingLiU" w:hAnsi="PMingLiU" w:cs="PMingLiU"/>
          <w:lang w:eastAsia="zh-TW"/>
        </w:rPr>
        <w:t>創世記</w:t>
      </w:r>
      <w:r>
        <w:rPr>
          <w:rFonts w:ascii="PMingLiU" w:eastAsia="PMingLiU" w:hAnsi="PMingLiU" w:cs="PMingLiU"/>
          <w:lang w:eastAsia="zh-TW"/>
        </w:rPr>
        <w:t xml:space="preserve"> 8-9</w:t>
      </w:r>
      <w:r>
        <w:rPr>
          <w:rFonts w:ascii="PMingLiU" w:eastAsia="PMingLiU" w:hAnsi="PMingLiU" w:cs="PMingLiU"/>
          <w:lang w:eastAsia="zh-TW"/>
        </w:rPr>
        <w:t>章</w:t>
      </w:r>
    </w:p>
    <w:p w:rsidR="008203ED" w:rsidRDefault="00871F91">
      <w:pPr>
        <w:widowControl w:val="0"/>
        <w:ind w:left="0" w:hanging="2"/>
        <w:jc w:val="both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指定閱讀</w:t>
      </w:r>
      <w:r>
        <w:rPr>
          <w:rFonts w:ascii="PMingLiU" w:eastAsia="PMingLiU" w:hAnsi="PMingLiU" w:cs="PMingLiU"/>
          <w:b/>
          <w:lang w:eastAsia="zh-TW"/>
        </w:rPr>
        <w:t xml:space="preserve">: </w:t>
      </w:r>
      <w:r>
        <w:rPr>
          <w:rFonts w:ascii="PMingLiU" w:eastAsia="PMingLiU" w:hAnsi="PMingLiU" w:cs="PMingLiU"/>
          <w:lang w:eastAsia="zh-TW"/>
        </w:rPr>
        <w:t>創世記生命讀經　第</w:t>
      </w:r>
      <w:r>
        <w:rPr>
          <w:rFonts w:ascii="PMingLiU" w:eastAsia="PMingLiU" w:hAnsi="PMingLiU" w:cs="PMingLiU"/>
          <w:lang w:eastAsia="zh-TW"/>
        </w:rPr>
        <w:t>32, 35</w:t>
      </w:r>
      <w:r>
        <w:rPr>
          <w:rFonts w:ascii="PMingLiU" w:eastAsia="PMingLiU" w:hAnsi="PMingLiU" w:cs="PMingLiU"/>
          <w:lang w:eastAsia="zh-TW"/>
        </w:rPr>
        <w:t>篇</w:t>
      </w:r>
    </w:p>
    <w:p w:rsidR="008203ED" w:rsidRDefault="00871F91">
      <w:pPr>
        <w:widowControl w:val="0"/>
        <w:ind w:left="0" w:hanging="2"/>
        <w:jc w:val="both"/>
        <w:rPr>
          <w:rFonts w:ascii="PMingLiU" w:eastAsia="PMingLiU" w:hAnsi="PMingLiU" w:cs="PMingLiU"/>
          <w:color w:val="000000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補充閱讀</w:t>
      </w:r>
      <w:r>
        <w:rPr>
          <w:rFonts w:ascii="PMingLiU" w:eastAsia="PMingLiU" w:hAnsi="PMingLiU" w:cs="PMingLiU"/>
          <w:b/>
          <w:lang w:eastAsia="zh-TW"/>
        </w:rPr>
        <w:t>:</w:t>
      </w:r>
      <w:r>
        <w:rPr>
          <w:rFonts w:ascii="PMingLiU" w:eastAsia="PMingLiU" w:hAnsi="PMingLiU" w:cs="PMingLiU"/>
          <w:lang w:eastAsia="zh-TW"/>
        </w:rPr>
        <w:t xml:space="preserve"> </w:t>
      </w:r>
      <w:r>
        <w:rPr>
          <w:rFonts w:ascii="PMingLiU" w:eastAsia="PMingLiU" w:hAnsi="PMingLiU" w:cs="PMingLiU"/>
          <w:lang w:eastAsia="zh-TW"/>
        </w:rPr>
        <w:t>《真理課程</w:t>
      </w:r>
      <w:r>
        <w:rPr>
          <w:rFonts w:ascii="PMingLiU" w:eastAsia="PMingLiU" w:hAnsi="PMingLiU" w:cs="PMingLiU"/>
          <w:lang w:eastAsia="zh-TW"/>
        </w:rPr>
        <w:t>—</w:t>
      </w:r>
      <w:r>
        <w:rPr>
          <w:rFonts w:ascii="PMingLiU" w:eastAsia="PMingLiU" w:hAnsi="PMingLiU" w:cs="PMingLiU"/>
          <w:lang w:eastAsia="zh-TW"/>
        </w:rPr>
        <w:t>第</w:t>
      </w:r>
      <w:r>
        <w:rPr>
          <w:rFonts w:ascii="PMingLiU" w:eastAsia="PMingLiU" w:hAnsi="PMingLiU" w:cs="PMingLiU"/>
          <w:b/>
          <w:lang w:eastAsia="zh-TW"/>
        </w:rPr>
        <w:t>二</w:t>
      </w:r>
      <w:r>
        <w:rPr>
          <w:rFonts w:ascii="PMingLiU" w:eastAsia="PMingLiU" w:hAnsi="PMingLiU" w:cs="PMingLiU"/>
          <w:lang w:eastAsia="zh-TW"/>
        </w:rPr>
        <w:t>級（卷</w:t>
      </w:r>
      <w:r>
        <w:rPr>
          <w:rFonts w:ascii="PMingLiU" w:eastAsia="PMingLiU" w:hAnsi="PMingLiU" w:cs="PMingLiU"/>
          <w:b/>
          <w:lang w:eastAsia="zh-TW"/>
        </w:rPr>
        <w:t>二</w:t>
      </w:r>
      <w:r>
        <w:rPr>
          <w:rFonts w:ascii="PMingLiU" w:eastAsia="PMingLiU" w:hAnsi="PMingLiU" w:cs="PMingLiU"/>
          <w:lang w:eastAsia="zh-TW"/>
        </w:rPr>
        <w:t>）</w:t>
      </w:r>
      <w:r>
        <w:rPr>
          <w:rFonts w:ascii="PMingLiU" w:eastAsia="PMingLiU" w:hAnsi="PMingLiU" w:cs="PMingLiU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第</w:t>
      </w:r>
      <w:r>
        <w:rPr>
          <w:rFonts w:ascii="PMingLiU" w:eastAsia="PMingLiU" w:hAnsi="PMingLiU" w:cs="PMingLiU"/>
          <w:lang w:eastAsia="zh-TW"/>
        </w:rPr>
        <w:t>17</w:t>
      </w:r>
      <w:r>
        <w:rPr>
          <w:rFonts w:ascii="PMingLiU" w:eastAsia="PMingLiU" w:hAnsi="PMingLiU" w:cs="PMingLiU"/>
          <w:lang w:eastAsia="zh-TW"/>
        </w:rPr>
        <w:t>課》《真理課程</w:t>
      </w:r>
      <w:r>
        <w:rPr>
          <w:rFonts w:ascii="PMingLiU" w:eastAsia="PMingLiU" w:hAnsi="PMingLiU" w:cs="PMingLiU"/>
          <w:lang w:eastAsia="zh-TW"/>
        </w:rPr>
        <w:t>—</w:t>
      </w:r>
      <w:r>
        <w:rPr>
          <w:rFonts w:ascii="PMingLiU" w:eastAsia="PMingLiU" w:hAnsi="PMingLiU" w:cs="PMingLiU"/>
          <w:lang w:eastAsia="zh-TW"/>
        </w:rPr>
        <w:t>第</w:t>
      </w:r>
      <w:r>
        <w:rPr>
          <w:rFonts w:ascii="PMingLiU" w:eastAsia="PMingLiU" w:hAnsi="PMingLiU" w:cs="PMingLiU"/>
          <w:b/>
          <w:lang w:eastAsia="zh-TW"/>
        </w:rPr>
        <w:t>三</w:t>
      </w:r>
      <w:r>
        <w:rPr>
          <w:rFonts w:ascii="PMingLiU" w:eastAsia="PMingLiU" w:hAnsi="PMingLiU" w:cs="PMingLiU"/>
          <w:lang w:eastAsia="zh-TW"/>
        </w:rPr>
        <w:t>級（卷</w:t>
      </w:r>
      <w:r>
        <w:rPr>
          <w:rFonts w:ascii="PMingLiU" w:eastAsia="PMingLiU" w:hAnsi="PMingLiU" w:cs="PMingLiU"/>
          <w:b/>
          <w:lang w:eastAsia="zh-TW"/>
        </w:rPr>
        <w:t>一</w:t>
      </w:r>
      <w:r>
        <w:rPr>
          <w:rFonts w:ascii="PMingLiU" w:eastAsia="PMingLiU" w:hAnsi="PMingLiU" w:cs="PMingLiU"/>
          <w:lang w:eastAsia="zh-TW"/>
        </w:rPr>
        <w:t>）</w:t>
      </w:r>
      <w:r>
        <w:rPr>
          <w:rFonts w:ascii="PMingLiU" w:eastAsia="PMingLiU" w:hAnsi="PMingLiU" w:cs="PMingLiU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第</w:t>
      </w:r>
      <w:r>
        <w:rPr>
          <w:rFonts w:ascii="PMingLiU" w:eastAsia="PMingLiU" w:hAnsi="PMingLiU" w:cs="PMingLiU"/>
          <w:lang w:eastAsia="zh-TW"/>
        </w:rPr>
        <w:t>4</w:t>
      </w:r>
      <w:r>
        <w:rPr>
          <w:rFonts w:ascii="PMingLiU" w:eastAsia="PMingLiU" w:hAnsi="PMingLiU" w:cs="PMingLiU"/>
          <w:lang w:eastAsia="zh-TW"/>
        </w:rPr>
        <w:t>課》</w:t>
      </w:r>
      <w:r>
        <w:rPr>
          <w:rFonts w:ascii="PMingLiU" w:eastAsia="PMingLiU" w:hAnsi="PMingLiU" w:cs="PMingLiU"/>
          <w:lang w:eastAsia="zh-TW"/>
        </w:rPr>
        <w:t>::</w:t>
      </w:r>
      <w:r>
        <w:rPr>
          <w:rFonts w:ascii="PMingLiU" w:eastAsia="PMingLiU" w:hAnsi="PMingLiU" w:cs="PMingLiU"/>
          <w:color w:val="000000"/>
          <w:lang w:eastAsia="zh-TW"/>
        </w:rPr>
        <w:t xml:space="preserve"> </w:t>
      </w:r>
    </w:p>
    <w:p w:rsidR="008203ED" w:rsidRDefault="008203ED">
      <w:pPr>
        <w:widowControl w:val="0"/>
        <w:ind w:left="0" w:hanging="2"/>
        <w:jc w:val="both"/>
        <w:rPr>
          <w:rFonts w:ascii="PMingLiU" w:eastAsia="PMingLiU" w:hAnsi="PMingLiU" w:cs="PMingLiU"/>
          <w:color w:val="000000"/>
          <w:lang w:eastAsia="zh-TW"/>
        </w:rPr>
      </w:pPr>
    </w:p>
    <w:p w:rsidR="008203ED" w:rsidRDefault="00871F91">
      <w:pPr>
        <w:ind w:left="0" w:hanging="2"/>
        <w:rPr>
          <w:rFonts w:ascii="PMingLiU" w:eastAsia="PMingLiU" w:hAnsi="PMingLiU" w:cs="PMingLiU"/>
          <w:lang w:eastAsia="zh-TW"/>
        </w:rPr>
      </w:pPr>
      <w:bookmarkStart w:id="20" w:name="_heading=h.hpny45eekfu1" w:colFirst="0" w:colLast="0"/>
      <w:bookmarkEnd w:id="20"/>
      <w:r>
        <w:rPr>
          <w:rFonts w:ascii="PMingLiU" w:eastAsia="PMingLiU" w:hAnsi="PMingLiU" w:cs="PMingLiU"/>
          <w:b/>
          <w:lang w:eastAsia="zh-TW"/>
        </w:rPr>
        <w:t>關於研讀問題和其他材料</w:t>
      </w:r>
      <w:r>
        <w:rPr>
          <w:rFonts w:ascii="PMingLiU" w:eastAsia="PMingLiU" w:hAnsi="PMingLiU" w:cs="PMingLiU"/>
          <w:b/>
          <w:lang w:eastAsia="zh-TW"/>
        </w:rPr>
        <w:t>,</w:t>
      </w:r>
      <w:r>
        <w:rPr>
          <w:rFonts w:ascii="PMingLiU" w:eastAsia="PMingLiU" w:hAnsi="PMingLiU" w:cs="PMingLiU"/>
          <w:b/>
          <w:lang w:eastAsia="zh-TW"/>
        </w:rPr>
        <w:t>在紐約市網站</w:t>
      </w:r>
      <w:r>
        <w:rPr>
          <w:rFonts w:ascii="PMingLiU" w:eastAsia="PMingLiU" w:hAnsi="PMingLiU" w:cs="PMingLiU"/>
          <w:b/>
          <w:lang w:eastAsia="zh-TW"/>
        </w:rPr>
        <w:t xml:space="preserve"> </w:t>
      </w:r>
      <w:r>
        <w:rPr>
          <w:rFonts w:ascii="PMingLiU" w:eastAsia="PMingLiU" w:hAnsi="PMingLiU" w:cs="PMingLiU"/>
          <w:b/>
          <w:lang w:eastAsia="zh-TW"/>
        </w:rPr>
        <w:t>查詢：</w:t>
      </w:r>
      <w:r>
        <w:rPr>
          <w:rFonts w:ascii="PMingLiU" w:eastAsia="PMingLiU" w:hAnsi="PMingLiU" w:cs="PMingLiU"/>
          <w:b/>
          <w:lang w:eastAsia="zh-TW"/>
        </w:rPr>
        <w:t xml:space="preserve"> </w:t>
      </w:r>
    </w:p>
    <w:p w:rsidR="008203ED" w:rsidRDefault="00871F91">
      <w:pPr>
        <w:ind w:left="0" w:hanging="2"/>
        <w:rPr>
          <w:rFonts w:ascii="PMingLiU" w:eastAsia="PMingLiU" w:hAnsi="PMingLiU" w:cs="PMingLiU"/>
        </w:rPr>
      </w:pPr>
      <w:proofErr w:type="gramStart"/>
      <w:r>
        <w:rPr>
          <w:rFonts w:ascii="PMingLiU" w:eastAsia="PMingLiU" w:hAnsi="PMingLiU" w:cs="PMingLiU"/>
          <w:b/>
        </w:rPr>
        <w:t>churchinnyc.org/bible-study</w:t>
      </w:r>
      <w:proofErr w:type="gramEnd"/>
    </w:p>
    <w:sectPr w:rsidR="008203ED" w:rsidSect="008203ED">
      <w:headerReference w:type="default" r:id="rId12"/>
      <w:footerReference w:type="default" r:id="rId13"/>
      <w:pgSz w:w="15840" w:h="12240" w:orient="landscape"/>
      <w:pgMar w:top="851" w:right="247" w:bottom="284" w:left="284" w:header="360" w:footer="0" w:gutter="0"/>
      <w:pgNumType w:start="1"/>
      <w:cols w:num="3" w:sep="1" w:space="720" w:equalWidth="0">
        <w:col w:w="5076" w:space="40"/>
        <w:col w:w="5076" w:space="40"/>
        <w:col w:w="507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3ED" w:rsidRDefault="008203ED" w:rsidP="00871F91">
      <w:pPr>
        <w:spacing w:line="240" w:lineRule="auto"/>
        <w:ind w:left="0" w:hanging="2"/>
      </w:pPr>
      <w:r>
        <w:separator/>
      </w:r>
    </w:p>
  </w:endnote>
  <w:endnote w:type="continuationSeparator" w:id="0">
    <w:p w:rsidR="008203ED" w:rsidRDefault="008203ED" w:rsidP="00871F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ED" w:rsidRDefault="008203ED">
    <w:pPr>
      <w:pBdr>
        <w:top w:val="single" w:sz="24" w:space="1" w:color="000000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3ED" w:rsidRDefault="008203ED" w:rsidP="00871F91">
      <w:pPr>
        <w:spacing w:line="240" w:lineRule="auto"/>
        <w:ind w:left="0" w:hanging="2"/>
      </w:pPr>
      <w:r>
        <w:separator/>
      </w:r>
    </w:p>
  </w:footnote>
  <w:footnote w:type="continuationSeparator" w:id="0">
    <w:p w:rsidR="008203ED" w:rsidRDefault="008203ED" w:rsidP="00871F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ED" w:rsidRDefault="00871F91">
    <w:pPr>
      <w:pBdr>
        <w:bottom w:val="single" w:sz="24" w:space="0" w:color="000000"/>
      </w:pBdr>
      <w:tabs>
        <w:tab w:val="left" w:pos="2520"/>
        <w:tab w:val="left" w:pos="4293"/>
        <w:tab w:val="center" w:pos="7515"/>
        <w:tab w:val="left" w:pos="10458"/>
      </w:tabs>
      <w:ind w:left="1" w:hanging="3"/>
      <w:rPr>
        <w:rFonts w:ascii="PMingLiU" w:eastAsia="PMingLiU" w:hAnsi="PMingLiU" w:cs="PMingLiU"/>
        <w:sz w:val="28"/>
        <w:szCs w:val="28"/>
        <w:lang w:eastAsia="zh-TW"/>
      </w:rPr>
    </w:pPr>
    <w:r>
      <w:rPr>
        <w:rFonts w:ascii="PMingLiU" w:eastAsia="PMingLiU" w:hAnsi="PMingLiU" w:cs="PMingLiU"/>
        <w:b/>
        <w:sz w:val="28"/>
        <w:szCs w:val="28"/>
      </w:rPr>
      <w:t xml:space="preserve"> 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晨更經節</w:t>
    </w:r>
    <w:r>
      <w:rPr>
        <w:rFonts w:ascii="PMingLiU" w:eastAsia="PMingLiU" w:hAnsi="PMingLiU" w:cs="PMingLiU"/>
        <w:b/>
        <w:sz w:val="28"/>
        <w:szCs w:val="28"/>
        <w:lang w:eastAsia="zh-TW"/>
      </w:rPr>
      <w:t xml:space="preserve">　　　</w:t>
    </w:r>
    <w:r>
      <w:rPr>
        <w:rFonts w:ascii="PMingLiU" w:eastAsia="PMingLiU" w:hAnsi="PMingLiU" w:cs="PMingLiU"/>
        <w:b/>
        <w:sz w:val="28"/>
        <w:szCs w:val="28"/>
        <w:lang w:eastAsia="zh-TW"/>
      </w:rPr>
      <w:t xml:space="preserve">                                  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2025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年國際華語特會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 xml:space="preserve"> 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羅馬書五至八章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—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聖經的核仁</w:t>
    </w:r>
    <w:r>
      <w:rPr>
        <w:rFonts w:ascii="PMingLiU" w:eastAsia="PMingLiU" w:hAnsi="PMingLiU" w:cs="PMingLiU"/>
        <w:b/>
        <w:sz w:val="28"/>
        <w:szCs w:val="28"/>
        <w:lang w:eastAsia="zh-TW"/>
      </w:rPr>
      <w:t xml:space="preserve">            </w:t>
    </w:r>
    <w:r>
      <w:rPr>
        <w:rFonts w:ascii="Microsoft YaHei" w:eastAsia="Microsoft YaHei" w:hAnsi="Microsoft YaHei" w:cs="Microsoft YaHei"/>
        <w:b/>
        <w:lang w:eastAsia="zh-TW"/>
      </w:rPr>
      <w:t>2025</w:t>
    </w:r>
    <w:r>
      <w:rPr>
        <w:rFonts w:ascii="Microsoft YaHei" w:eastAsia="Microsoft YaHei" w:hAnsi="Microsoft YaHei" w:cs="Microsoft YaHei"/>
        <w:b/>
        <w:lang w:eastAsia="zh-TW"/>
      </w:rPr>
      <w:t>年</w:t>
    </w:r>
    <w:r>
      <w:rPr>
        <w:rFonts w:ascii="Microsoft YaHei" w:eastAsia="Microsoft YaHei" w:hAnsi="Microsoft YaHei" w:cs="Microsoft YaHei"/>
        <w:b/>
        <w:lang w:eastAsia="zh-TW"/>
      </w:rPr>
      <w:t>6</w:t>
    </w:r>
    <w:r>
      <w:rPr>
        <w:rFonts w:ascii="Microsoft YaHei" w:eastAsia="Microsoft YaHei" w:hAnsi="Microsoft YaHei" w:cs="Microsoft YaHei"/>
        <w:b/>
        <w:lang w:eastAsia="zh-TW"/>
      </w:rPr>
      <w:t>月</w:t>
    </w:r>
    <w:r>
      <w:rPr>
        <w:rFonts w:ascii="Microsoft YaHei" w:eastAsia="Microsoft YaHei" w:hAnsi="Microsoft YaHei" w:cs="Microsoft YaHei"/>
        <w:b/>
        <w:lang w:eastAsia="zh-TW"/>
      </w:rPr>
      <w:t>23</w:t>
    </w:r>
    <w:r>
      <w:rPr>
        <w:rFonts w:ascii="Microsoft YaHei" w:eastAsia="Microsoft YaHei" w:hAnsi="Microsoft YaHei" w:cs="Microsoft YaHei"/>
        <w:b/>
        <w:lang w:eastAsia="zh-TW"/>
      </w:rPr>
      <w:t>日－</w:t>
    </w:r>
    <w:r>
      <w:rPr>
        <w:rFonts w:ascii="Microsoft YaHei" w:eastAsia="Microsoft YaHei" w:hAnsi="Microsoft YaHei" w:cs="Microsoft YaHei"/>
        <w:b/>
        <w:lang w:eastAsia="zh-TW"/>
      </w:rPr>
      <w:t>6</w:t>
    </w:r>
    <w:r>
      <w:rPr>
        <w:rFonts w:ascii="Microsoft YaHei" w:eastAsia="Microsoft YaHei" w:hAnsi="Microsoft YaHei" w:cs="Microsoft YaHei"/>
        <w:b/>
        <w:lang w:eastAsia="zh-TW"/>
      </w:rPr>
      <w:t>月</w:t>
    </w:r>
    <w:r>
      <w:rPr>
        <w:rFonts w:ascii="Microsoft YaHei" w:eastAsia="Microsoft YaHei" w:hAnsi="Microsoft YaHei" w:cs="Microsoft YaHei"/>
        <w:b/>
        <w:lang w:eastAsia="zh-TW"/>
      </w:rPr>
      <w:t>29</w:t>
    </w:r>
    <w:r>
      <w:rPr>
        <w:rFonts w:ascii="Microsoft YaHei" w:eastAsia="Microsoft YaHei" w:hAnsi="Microsoft YaHei" w:cs="Microsoft YaHei"/>
        <w:b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0F55"/>
    <w:multiLevelType w:val="multilevel"/>
    <w:tmpl w:val="B22CE8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3ED"/>
    <w:rsid w:val="008203ED"/>
    <w:rsid w:val="0087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zh-C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E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BodyText"/>
    <w:uiPriority w:val="9"/>
    <w:qFormat/>
    <w:rsid w:val="008203ED"/>
    <w:pPr>
      <w:keepNext/>
      <w:numPr>
        <w:numId w:val="1"/>
      </w:numPr>
      <w:suppressAutoHyphens w:val="0"/>
      <w:spacing w:before="240" w:after="60"/>
      <w:ind w:left="-1" w:hanging="1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uiPriority w:val="9"/>
    <w:semiHidden/>
    <w:unhideWhenUsed/>
    <w:qFormat/>
    <w:rsid w:val="008203ED"/>
    <w:pPr>
      <w:keepNext/>
      <w:numPr>
        <w:ilvl w:val="1"/>
        <w:numId w:val="1"/>
      </w:numPr>
      <w:suppressAutoHyphens w:val="0"/>
      <w:spacing w:line="480" w:lineRule="auto"/>
      <w:ind w:left="-1" w:hanging="1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uiPriority w:val="9"/>
    <w:semiHidden/>
    <w:unhideWhenUsed/>
    <w:qFormat/>
    <w:rsid w:val="008203ED"/>
    <w:pPr>
      <w:keepNext/>
      <w:numPr>
        <w:ilvl w:val="2"/>
        <w:numId w:val="1"/>
      </w:numPr>
      <w:suppressAutoHyphens w:val="0"/>
      <w:spacing w:before="240" w:after="60"/>
      <w:ind w:left="-1" w:hanging="1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203ED"/>
    <w:pPr>
      <w:keepNext/>
      <w:spacing w:line="720" w:lineRule="auto"/>
      <w:outlineLvl w:val="3"/>
    </w:pPr>
    <w:rPr>
      <w:rFonts w:ascii="Cambria" w:eastAsia="SimSun" w:hAnsi="Cambria"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203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203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203ED"/>
  </w:style>
  <w:style w:type="table" w:customStyle="1" w:styleId="TableNormal0">
    <w:name w:val="TableNormal"/>
    <w:rsid w:val="008203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8203E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rsid w:val="008203E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1z1">
    <w:name w:val="WW8Num1z1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8203ED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203E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8203E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203E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8203E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8203ED"/>
    <w:rPr>
      <w:rFonts w:ascii="Symbol" w:hAnsi="Symbo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8203E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8203E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8203ED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8203E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1">
    <w:name w:val="WW8Num6z1"/>
    <w:rsid w:val="008203E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2">
    <w:name w:val="WW8Num6z2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8203ED"/>
    <w:rPr>
      <w:rFonts w:ascii="Symbol" w:hAnsi="Symbol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7z1">
    <w:name w:val="WW8Num7z1"/>
    <w:rsid w:val="008203E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8203E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8203ED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8203E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4">
    <w:name w:val="Default Paragraph Font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203E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8203E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3">
    <w:name w:val="Default Paragraph Font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2">
    <w:name w:val="Default Paragraph Font2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MWDate">
    <w:name w:val="MW_Date"/>
    <w:rsid w:val="008203ED"/>
    <w:rPr>
      <w:rFonts w:ascii="Times New Roman" w:eastAsia="PMingLiU" w:hAnsi="Times New Roman" w:cs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customStyle="1" w:styleId="MWHeader2">
    <w:name w:val="MW_Header2"/>
    <w:rsid w:val="008203ED"/>
    <w:rPr>
      <w:rFonts w:ascii="Times New Roman" w:eastAsia="PMingLiU" w:hAnsi="Times New Roman" w:cs="Times New Roman"/>
      <w:b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customStyle="1" w:styleId="MWHeading1Char">
    <w:name w:val="MW_Heading1 Char"/>
    <w:rsid w:val="008203ED"/>
    <w:rPr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zh-TW" w:bidi="ar-SA"/>
    </w:rPr>
  </w:style>
  <w:style w:type="character" w:customStyle="1" w:styleId="MWBibleVerseChar">
    <w:name w:val="MW_Bible_Verse Char"/>
    <w:rsid w:val="008203ED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a">
    <w:name w:val="網際網路連結"/>
    <w:qFormat/>
    <w:rsid w:val="008203E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Header1Char">
    <w:name w:val="MW_Header1 Char"/>
    <w:rsid w:val="008203ED"/>
    <w:rPr>
      <w:rFonts w:ascii="Arial" w:eastAsia="MS Hei" w:hAnsi="Arial" w:cs="Arial"/>
      <w:w w:val="100"/>
      <w:position w:val="-1"/>
      <w:sz w:val="40"/>
      <w:effect w:val="none"/>
      <w:vertAlign w:val="baseline"/>
      <w:cs w:val="0"/>
      <w:em w:val="none"/>
      <w:lang w:val="en-US" w:eastAsia="zh-TW" w:bidi="ar-SA"/>
    </w:rPr>
  </w:style>
  <w:style w:type="character" w:customStyle="1" w:styleId="NoNumber">
    <w:name w:val="NoNumber"/>
    <w:rsid w:val="008203ED"/>
    <w:rPr>
      <w:rFonts w:ascii="Arial" w:hAnsi="Arial" w:cs="Arial"/>
      <w:w w:val="100"/>
      <w:position w:val="-1"/>
      <w:sz w:val="17"/>
      <w:effect w:val="none"/>
      <w:vertAlign w:val="baseline"/>
      <w:cs w:val="0"/>
      <w:em w:val="none"/>
    </w:rPr>
  </w:style>
  <w:style w:type="character" w:customStyle="1" w:styleId="FollowedHyperlink1">
    <w:name w:val="FollowedHyperlink1"/>
    <w:rsid w:val="008203ED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shortcuts">
    <w:name w:val="yshortcuts"/>
    <w:basedOn w:val="DefaultParagraphFont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284411314-29092010">
    <w:name w:val="ecx284411314-29092010"/>
    <w:basedOn w:val="DefaultParagraphFont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HeadingChar">
    <w:name w:val="Note Heading Char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ClosingChar">
    <w:name w:val="Closing Char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8203ED"/>
    <w:rPr>
      <w:rFonts w:ascii="Cambria" w:eastAsia="PMingLiU" w:hAnsi="Cambria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m-5505543035293529733s1">
    <w:name w:val="m_-5505543035293529733s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8203ED"/>
    <w:rPr>
      <w:rFonts w:ascii="Cambria" w:eastAsia="PMingLiU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rsid w:val="008203ED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8203ED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ylePMingLiU105ptBlack">
    <w:name w:val="Style PMingLiU 10.5 pt Black"/>
    <w:rsid w:val="008203ED"/>
    <w:rPr>
      <w:rFonts w:ascii="PMingLiU" w:eastAsia="PMingLiU" w:hAnsi="PMingLiU" w:cs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">
    <w:name w:val="ListLabel 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sid w:val="008203E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8203ED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customStyle="1" w:styleId="HTMLPreformattedChar">
    <w:name w:val="HTML Preformatted Char"/>
    <w:rsid w:val="008203ED"/>
    <w:rPr>
      <w:rFonts w:ascii="Courier New" w:eastAsia="SimSun" w:hAnsi="Courier New" w:cs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2">
    <w:name w:val="ListLabel 2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8203ED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6">
    <w:name w:val="ListLabel 6"/>
    <w:rsid w:val="008203E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7">
    <w:name w:val="ListLabel 7"/>
    <w:rsid w:val="008203E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8">
    <w:name w:val="ListLabel 8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8203ED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12">
    <w:name w:val="ListLabel 12"/>
    <w:rsid w:val="008203ED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sid w:val="008203ED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-">
    <w:name w:val="WW-特別強調"/>
    <w:rsid w:val="008203E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8203ED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18">
    <w:name w:val="ListLabel 18"/>
    <w:rsid w:val="008203ED"/>
    <w:rPr>
      <w:rFonts w:ascii="SimSun" w:hAnsi="SimSun" w:cs="SimSun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19">
    <w:name w:val="ListLabel 19"/>
    <w:rsid w:val="008203E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0">
    <w:name w:val="ListLabel 20"/>
    <w:rsid w:val="008203ED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21">
    <w:name w:val="ListLabel 21"/>
    <w:rsid w:val="008203ED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sid w:val="008203ED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BodyTextChar">
    <w:name w:val="Body Text Char"/>
    <w:rsid w:val="008203ED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basedOn w:val="DefaultParagraphFont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8203E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8203ED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">
    <w:name w:val="ListLabel 2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8203ED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27">
    <w:name w:val="ListLabel 27"/>
    <w:rsid w:val="008203E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8">
    <w:name w:val="ListLabel 28"/>
    <w:rsid w:val="008203E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9">
    <w:name w:val="ListLabel 29"/>
    <w:rsid w:val="008203ED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30">
    <w:name w:val="ListLabel 30"/>
    <w:rsid w:val="008203E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1">
    <w:name w:val="ListLabel 31"/>
    <w:rsid w:val="008203E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2">
    <w:name w:val="ListLabel 32"/>
    <w:rsid w:val="008203ED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3">
    <w:name w:val="ListLabel 33"/>
    <w:rsid w:val="008203ED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sid w:val="008203ED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5">
    <w:name w:val="ListLabel 35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8203E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8203ED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0">
    <w:name w:val="ListLabel 40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8203ED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2">
    <w:name w:val="ListLabel 42"/>
    <w:rsid w:val="008203ED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sid w:val="008203ED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4">
    <w:name w:val="ListLabel 44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6">
    <w:name w:val="ListLabel 4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sid w:val="008203E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8">
    <w:name w:val="ListLabel 48"/>
    <w:rsid w:val="008203ED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9">
    <w:name w:val="ListLabel 49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sid w:val="008203ED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1">
    <w:name w:val="ListLabel 51"/>
    <w:rsid w:val="008203ED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sid w:val="008203ED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3">
    <w:name w:val="ListLabel 53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4">
    <w:name w:val="ListLabel 54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5">
    <w:name w:val="ListLabel 5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sid w:val="008203E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7">
    <w:name w:val="ListLabel 57"/>
    <w:rsid w:val="008203E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8">
    <w:name w:val="ListLabel 58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sid w:val="008203E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0">
    <w:name w:val="ListLabel 60"/>
    <w:rsid w:val="008203E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sid w:val="008203E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2">
    <w:name w:val="ListLabel 62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3">
    <w:name w:val="ListLabel 63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4">
    <w:name w:val="ListLabel 6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sid w:val="008203E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6">
    <w:name w:val="ListLabel 66"/>
    <w:rsid w:val="008203E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7">
    <w:name w:val="ListLabel 6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sid w:val="008203E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9">
    <w:name w:val="ListLabel 69"/>
    <w:rsid w:val="008203E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sid w:val="008203E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1">
    <w:name w:val="ListLabel 71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2">
    <w:name w:val="ListLabel 72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3">
    <w:name w:val="ListLabel 7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sid w:val="008203E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5">
    <w:name w:val="ListLabel 75"/>
    <w:rsid w:val="008203E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6">
    <w:name w:val="ListLabel 7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sid w:val="008203E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8">
    <w:name w:val="ListLabel 78"/>
    <w:rsid w:val="008203E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sid w:val="008203E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0">
    <w:name w:val="ListLabel 80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1">
    <w:name w:val="ListLabel 81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2">
    <w:name w:val="ListLabel 82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sid w:val="008203E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4">
    <w:name w:val="ListLabel 84"/>
    <w:rsid w:val="008203E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5">
    <w:name w:val="ListLabel 8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sid w:val="008203E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7">
    <w:name w:val="ListLabel 87"/>
    <w:rsid w:val="008203E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sid w:val="008203E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9">
    <w:name w:val="ListLabel 89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0">
    <w:name w:val="ListLabel 90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1">
    <w:name w:val="ListLabel 9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sid w:val="008203E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3">
    <w:name w:val="ListLabel 93"/>
    <w:rsid w:val="008203E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4">
    <w:name w:val="ListLabel 9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sid w:val="008203ED"/>
    <w:rPr>
      <w:rFonts w:ascii="PMingLiU" w:eastAsia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">
    <w:name w:val="ListLabel 9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sid w:val="008203E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3">
    <w:name w:val="ListLabel 103"/>
    <w:rsid w:val="008203E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04">
    <w:name w:val="ListLabel 104"/>
    <w:rsid w:val="008203E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5">
    <w:name w:val="ListLabel 105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6">
    <w:name w:val="ListLabel 106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7">
    <w:name w:val="ListLabel 10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sid w:val="008203E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9">
    <w:name w:val="ListLabel 109"/>
    <w:rsid w:val="008203E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10">
    <w:name w:val="ListLabel 110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sid w:val="008203ED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sid w:val="008203ED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sid w:val="008203E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0">
    <w:name w:val="ListLabel 130"/>
    <w:rsid w:val="008203E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31">
    <w:name w:val="ListLabel 131"/>
    <w:rsid w:val="008203E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2">
    <w:name w:val="ListLabel 132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3">
    <w:name w:val="ListLabel 133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4">
    <w:name w:val="ListLabel 13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sid w:val="008203E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6">
    <w:name w:val="ListLabel 136"/>
    <w:rsid w:val="008203E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7">
    <w:name w:val="ListLabel 13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sid w:val="008203ED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39">
    <w:name w:val="ListLabel 139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sid w:val="008203ED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48">
    <w:name w:val="ListLabel 148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sid w:val="008203E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7">
    <w:name w:val="ListLabel 157"/>
    <w:rsid w:val="008203E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58">
    <w:name w:val="ListLabel 158"/>
    <w:rsid w:val="008203E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9">
    <w:name w:val="ListLabel 159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0">
    <w:name w:val="ListLabel 160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1">
    <w:name w:val="ListLabel 16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sid w:val="008203E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3">
    <w:name w:val="ListLabel 163"/>
    <w:rsid w:val="008203E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4">
    <w:name w:val="ListLabel 16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sid w:val="008203ED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6">
    <w:name w:val="ListLabel 16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sid w:val="008203ED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75">
    <w:name w:val="ListLabel 17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sid w:val="008203E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4">
    <w:name w:val="ListLabel 184"/>
    <w:rsid w:val="008203E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85">
    <w:name w:val="ListLabel 185"/>
    <w:rsid w:val="008203E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6">
    <w:name w:val="ListLabel 186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87">
    <w:name w:val="ListLabel 187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sid w:val="008203E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0">
    <w:name w:val="ListLabel 190"/>
    <w:rsid w:val="008203E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1">
    <w:name w:val="ListLabel 19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sid w:val="008203ED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93">
    <w:name w:val="ListLabel 19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sid w:val="008203ED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02">
    <w:name w:val="ListLabel 202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6">
    <w:name w:val="ListLabel 20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sid w:val="008203E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1">
    <w:name w:val="ListLabel 211"/>
    <w:rsid w:val="008203E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12">
    <w:name w:val="ListLabel 212"/>
    <w:rsid w:val="008203E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3">
    <w:name w:val="ListLabel 213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4">
    <w:name w:val="ListLabel 214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sid w:val="008203E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7">
    <w:name w:val="ListLabel 217"/>
    <w:rsid w:val="008203E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8">
    <w:name w:val="ListLabel 218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sid w:val="008203ED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0">
    <w:name w:val="ListLabel 220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sid w:val="008203ED"/>
    <w:rPr>
      <w:rFonts w:ascii="PMingLiU" w:hAnsi="PMingLiU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29">
    <w:name w:val="ListLabel 229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sid w:val="008203E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38">
    <w:name w:val="ListLabel 238"/>
    <w:rsid w:val="008203E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39">
    <w:name w:val="ListLabel 239"/>
    <w:rsid w:val="008203E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Hyperlink1">
    <w:name w:val="Hyperlink1"/>
    <w:rsid w:val="008203E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1">
    <w:name w:val="Heading 2 Char1"/>
    <w:rsid w:val="008203ED"/>
    <w:rPr>
      <w:rFonts w:ascii="Cambria" w:hAnsi="Cambria" w:cs="Cambria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customStyle="1" w:styleId="UnresolvedMention2">
    <w:name w:val="Unresolved Mention2"/>
    <w:rsid w:val="008203ED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sid w:val="008203ED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240">
    <w:name w:val="ListLabel 240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1">
    <w:name w:val="ListLabel 241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sid w:val="008203ED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47">
    <w:name w:val="ListLabel 247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8">
    <w:name w:val="ListLabel 248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9">
    <w:name w:val="ListLabel 249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sid w:val="008203ED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1">
    <w:name w:val="ListLabel 251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2">
    <w:name w:val="ListLabel 252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3">
    <w:name w:val="ListLabel 25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sid w:val="008203ED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5">
    <w:name w:val="ListLabel 255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6">
    <w:name w:val="ListLabel 256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7">
    <w:name w:val="ListLabel 25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sid w:val="008203E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9">
    <w:name w:val="ListLabel 259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0">
    <w:name w:val="ListLabel 260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1">
    <w:name w:val="ListLabel 26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sid w:val="008203E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0">
    <w:name w:val="特別強調"/>
    <w:rsid w:val="008203E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4">
    <w:name w:val="ListLabel 264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5">
    <w:name w:val="ListLabel 26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sid w:val="008203E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67">
    <w:name w:val="ListLabel 267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8">
    <w:name w:val="ListLabel 268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sid w:val="008203E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1">
    <w:name w:val="ListLabel 271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2">
    <w:name w:val="ListLabel 272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3">
    <w:name w:val="ListLabel 27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sid w:val="008203E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5">
    <w:name w:val="ListLabel 275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6">
    <w:name w:val="ListLabel 276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7">
    <w:name w:val="ListLabel 27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sid w:val="008203E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9">
    <w:name w:val="ListLabel 279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0">
    <w:name w:val="ListLabel 280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sid w:val="008203E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3">
    <w:name w:val="ListLabel 283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4">
    <w:name w:val="ListLabel 284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5">
    <w:name w:val="ListLabel 28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sid w:val="008203E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7">
    <w:name w:val="ListLabel 287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8">
    <w:name w:val="ListLabel 288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9">
    <w:name w:val="ListLabel 289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sid w:val="008203E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1">
    <w:name w:val="ListLabel 291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2">
    <w:name w:val="ListLabel 292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3">
    <w:name w:val="ListLabel 29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sid w:val="008203E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5">
    <w:name w:val="ListLabel 295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6">
    <w:name w:val="ListLabel 296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7">
    <w:name w:val="ListLabel 29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sid w:val="008203E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9">
    <w:name w:val="ListLabel 299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0">
    <w:name w:val="ListLabel 300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1">
    <w:name w:val="ListLabel 30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sid w:val="008203E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3">
    <w:name w:val="ListLabel 303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4">
    <w:name w:val="ListLabel 304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5">
    <w:name w:val="ListLabel 305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sid w:val="008203E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7">
    <w:name w:val="ListLabel 307"/>
    <w:rsid w:val="008203E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8">
    <w:name w:val="ListLabel 308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9">
    <w:name w:val="ListLabel 309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sid w:val="008203E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11">
    <w:name w:val="ListLabel 311"/>
    <w:rsid w:val="008203ED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2">
    <w:name w:val="ListLabel 312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3">
    <w:name w:val="ListLabel 313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4">
    <w:name w:val="ListLabel 314"/>
    <w:rsid w:val="008203ED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15">
    <w:name w:val="ListLabel 315"/>
    <w:rsid w:val="008203ED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16">
    <w:name w:val="ListLabel 316"/>
    <w:rsid w:val="008203ED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7">
    <w:name w:val="ListLabel 317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8">
    <w:name w:val="ListLabel 318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9">
    <w:name w:val="ListLabel 319"/>
    <w:rsid w:val="008203ED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0">
    <w:name w:val="ListLabel 320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1">
    <w:name w:val="ListLabel 321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2">
    <w:name w:val="ListLabel 322"/>
    <w:rsid w:val="008203ED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23">
    <w:name w:val="ListLabel 323"/>
    <w:rsid w:val="008203ED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24">
    <w:name w:val="ListLabel 324"/>
    <w:rsid w:val="008203ED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5">
    <w:name w:val="ListLabel 325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6">
    <w:name w:val="ListLabel 326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7">
    <w:name w:val="ListLabel 327"/>
    <w:rsid w:val="008203ED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8">
    <w:name w:val="ListLabel 328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9">
    <w:name w:val="ListLabel 329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0">
    <w:name w:val="ListLabel 330"/>
    <w:rsid w:val="008203ED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1">
    <w:name w:val="ListLabel 331"/>
    <w:rsid w:val="008203ED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32">
    <w:name w:val="ListLabel 332"/>
    <w:rsid w:val="008203ED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3">
    <w:name w:val="ListLabel 333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sid w:val="008203ED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6">
    <w:name w:val="ListLabel 336"/>
    <w:rsid w:val="008203E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7">
    <w:name w:val="ListLabel 337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sid w:val="008203ED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9">
    <w:name w:val="ListLabel 339"/>
    <w:rsid w:val="008203ED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">
    <w:name w:val="標題3"/>
    <w:basedOn w:val="Normal"/>
    <w:next w:val="BodyText"/>
    <w:rsid w:val="008203ED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8203ED"/>
    <w:pPr>
      <w:suppressAutoHyphens w:val="0"/>
      <w:spacing w:after="120"/>
    </w:pPr>
    <w:rPr>
      <w:kern w:val="2"/>
      <w:sz w:val="20"/>
      <w:szCs w:val="20"/>
      <w:lang w:eastAsia="zh-TW"/>
    </w:rPr>
  </w:style>
  <w:style w:type="paragraph" w:styleId="List">
    <w:name w:val="List"/>
    <w:basedOn w:val="BodyText"/>
    <w:rsid w:val="008203ED"/>
  </w:style>
  <w:style w:type="paragraph" w:styleId="Caption">
    <w:name w:val="caption"/>
    <w:basedOn w:val="Normal"/>
    <w:rsid w:val="008203ED"/>
    <w:pPr>
      <w:suppressLineNumbers/>
      <w:suppressAutoHyphens w:val="0"/>
      <w:spacing w:before="120" w:after="120"/>
    </w:pPr>
    <w:rPr>
      <w:i/>
      <w:iCs/>
      <w:kern w:val="2"/>
      <w:lang w:eastAsia="zh-TW"/>
    </w:rPr>
  </w:style>
  <w:style w:type="paragraph" w:customStyle="1" w:styleId="a1">
    <w:name w:val="索引"/>
    <w:basedOn w:val="Normal"/>
    <w:rsid w:val="008203ED"/>
    <w:pPr>
      <w:suppressLineNumbers/>
      <w:suppressAutoHyphens w:val="0"/>
    </w:pPr>
    <w:rPr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rsid w:val="008203ED"/>
    <w:pPr>
      <w:keepNext/>
      <w:suppressAutoHyphens w:val="0"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rsid w:val="008203ED"/>
    <w:pPr>
      <w:keepNext/>
      <w:suppressAutoHyphens w:val="0"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8203ED"/>
    <w:pPr>
      <w:suppressLineNumbers/>
      <w:suppressAutoHyphens w:val="0"/>
      <w:spacing w:before="120" w:after="120"/>
    </w:pPr>
    <w:rPr>
      <w:i/>
      <w:iCs/>
      <w:kern w:val="2"/>
      <w:lang w:eastAsia="zh-TW"/>
    </w:rPr>
  </w:style>
  <w:style w:type="paragraph" w:customStyle="1" w:styleId="Caption2">
    <w:name w:val="Caption2"/>
    <w:basedOn w:val="Normal"/>
    <w:rsid w:val="008203ED"/>
    <w:pPr>
      <w:suppressLineNumbers/>
      <w:suppressAutoHyphens w:val="0"/>
      <w:spacing w:before="120" w:after="120"/>
    </w:pPr>
    <w:rPr>
      <w:i/>
      <w:iCs/>
      <w:kern w:val="2"/>
      <w:lang w:eastAsia="zh-TW"/>
    </w:rPr>
  </w:style>
  <w:style w:type="paragraph" w:customStyle="1" w:styleId="a2">
    <w:name w:val="目錄"/>
    <w:basedOn w:val="Normal"/>
    <w:rsid w:val="008203ED"/>
    <w:pPr>
      <w:suppressLineNumbers/>
      <w:suppressAutoHyphens w:val="0"/>
    </w:pPr>
    <w:rPr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8203ED"/>
    <w:pPr>
      <w:suppressLineNumbers/>
      <w:suppressAutoHyphens w:val="0"/>
      <w:spacing w:before="120" w:after="120"/>
    </w:pPr>
    <w:rPr>
      <w:i/>
      <w:iCs/>
      <w:kern w:val="2"/>
      <w:lang w:eastAsia="zh-TW"/>
    </w:rPr>
  </w:style>
  <w:style w:type="paragraph" w:customStyle="1" w:styleId="MWBibleVerse">
    <w:name w:val="MW_Bible_Verse"/>
    <w:rsid w:val="008203ED"/>
    <w:pPr>
      <w:widowControl w:val="0"/>
      <w:spacing w:line="260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val="en-US" w:eastAsia="zh-TW"/>
    </w:rPr>
  </w:style>
  <w:style w:type="paragraph" w:customStyle="1" w:styleId="MWHeader1">
    <w:name w:val="MW_Header1"/>
    <w:basedOn w:val="Normal"/>
    <w:rsid w:val="008203ED"/>
    <w:pPr>
      <w:suppressAutoHyphens w:val="0"/>
      <w:spacing w:line="400" w:lineRule="atLeas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8203E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kern w:val="2"/>
      <w:position w:val="-1"/>
      <w:lang w:val="en-US" w:eastAsia="zh-TW"/>
    </w:rPr>
  </w:style>
  <w:style w:type="paragraph" w:customStyle="1" w:styleId="MWHeading1">
    <w:name w:val="MW_Heading1"/>
    <w:rsid w:val="008203ED"/>
    <w:pPr>
      <w:spacing w:before="40" w:after="40" w:line="300" w:lineRule="atLeast"/>
      <w:ind w:leftChars="-1" w:left="-1" w:hangingChars="1"/>
      <w:textDirection w:val="btLr"/>
      <w:textAlignment w:val="bottom"/>
      <w:outlineLvl w:val="0"/>
    </w:pPr>
    <w:rPr>
      <w:b/>
      <w:kern w:val="2"/>
      <w:position w:val="-1"/>
      <w:u w:val="single"/>
      <w:lang w:val="en-US" w:eastAsia="zh-TW"/>
    </w:rPr>
  </w:style>
  <w:style w:type="paragraph" w:customStyle="1" w:styleId="MWBibleHeading">
    <w:name w:val="MW_Bible_Heading"/>
    <w:basedOn w:val="MWBibleVerse"/>
    <w:rsid w:val="008203ED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8203ED"/>
    <w:pPr>
      <w:suppressAutoHyphens w:val="0"/>
    </w:pPr>
    <w:rPr>
      <w:kern w:val="2"/>
      <w:sz w:val="20"/>
      <w:szCs w:val="20"/>
      <w:lang w:eastAsia="zh-TW"/>
    </w:rPr>
  </w:style>
  <w:style w:type="paragraph" w:styleId="Footer">
    <w:name w:val="footer"/>
    <w:basedOn w:val="Normal"/>
    <w:rsid w:val="008203ED"/>
    <w:pPr>
      <w:suppressAutoHyphens w:val="0"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rsid w:val="008203ED"/>
    <w:pPr>
      <w:suppressAutoHyphens w:val="0"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8203ED"/>
    <w:pPr>
      <w:suppressAutoHyphens w:val="0"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8203ED"/>
    <w:pPr>
      <w:suppressAutoHyphens w:val="0"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8203ED"/>
  </w:style>
  <w:style w:type="paragraph" w:customStyle="1" w:styleId="ecxmsonormal">
    <w:name w:val="ecxmsonormal"/>
    <w:basedOn w:val="Normal"/>
    <w:rsid w:val="008203ED"/>
    <w:pPr>
      <w:suppressAutoHyphens w:val="0"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rsid w:val="008203ED"/>
    <w:pPr>
      <w:suppressAutoHyphens w:val="0"/>
    </w:pPr>
    <w:rPr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8203ED"/>
    <w:pPr>
      <w:suppressAutoHyphens w:val="0"/>
      <w:jc w:val="center"/>
    </w:pPr>
    <w:rPr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8203ED"/>
    <w:pPr>
      <w:suppressAutoHyphens w:val="0"/>
      <w:ind w:left="100"/>
    </w:pPr>
    <w:rPr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8203ED"/>
    <w:pPr>
      <w:suppressAutoHyphens w:val="0"/>
    </w:pPr>
    <w:rPr>
      <w:kern w:val="2"/>
      <w:lang w:eastAsia="zh-TW"/>
    </w:rPr>
  </w:style>
  <w:style w:type="paragraph" w:customStyle="1" w:styleId="a3">
    <w:name w:val="表格內容"/>
    <w:basedOn w:val="Normal"/>
    <w:rsid w:val="008203ED"/>
    <w:pPr>
      <w:suppressLineNumbers/>
      <w:suppressAutoHyphens w:val="0"/>
    </w:pPr>
    <w:rPr>
      <w:kern w:val="2"/>
      <w:sz w:val="20"/>
      <w:szCs w:val="20"/>
      <w:lang w:eastAsia="zh-TW"/>
    </w:rPr>
  </w:style>
  <w:style w:type="paragraph" w:customStyle="1" w:styleId="a4">
    <w:name w:val="表格標題"/>
    <w:basedOn w:val="a3"/>
    <w:rsid w:val="008203ED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8203ED"/>
    <w:pPr>
      <w:spacing w:before="280" w:after="280"/>
    </w:pPr>
  </w:style>
  <w:style w:type="paragraph" w:styleId="BalloonText">
    <w:name w:val="Balloon Text"/>
    <w:basedOn w:val="Normal"/>
    <w:rsid w:val="008203ED"/>
    <w:pPr>
      <w:suppressAutoHyphens w:val="0"/>
    </w:pPr>
    <w:rPr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8203ED"/>
    <w:pPr>
      <w:suppressAutoHyphens w:val="0"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rsid w:val="008203ED"/>
    <w:pPr>
      <w:suppressLineNumbers/>
      <w:pBdr>
        <w:bottom w:val="double" w:sz="2" w:space="0" w:color="808080"/>
      </w:pBdr>
      <w:suppressAutoHyphens w:val="0"/>
      <w:spacing w:after="283"/>
    </w:pPr>
    <w:rPr>
      <w:kern w:val="2"/>
      <w:sz w:val="12"/>
      <w:szCs w:val="12"/>
      <w:lang w:eastAsia="zh-TW"/>
    </w:rPr>
  </w:style>
  <w:style w:type="paragraph" w:styleId="ListParagraph">
    <w:name w:val="List Paragraph"/>
    <w:basedOn w:val="Normal"/>
    <w:rsid w:val="008203ED"/>
    <w:pPr>
      <w:suppressAutoHyphens w:val="0"/>
      <w:ind w:left="720"/>
      <w:contextualSpacing/>
    </w:pPr>
    <w:rPr>
      <w:kern w:val="2"/>
      <w:sz w:val="20"/>
      <w:szCs w:val="20"/>
      <w:lang w:eastAsia="zh-TW"/>
    </w:rPr>
  </w:style>
  <w:style w:type="character" w:customStyle="1" w:styleId="BodyTextChar1">
    <w:name w:val="Body Text Char1"/>
    <w:rsid w:val="008203ED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Hyperlink">
    <w:name w:val="Hyperlink"/>
    <w:qFormat/>
    <w:rsid w:val="008203E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3">
    <w:name w:val="Unresolved Mention3"/>
    <w:qFormat/>
    <w:rsid w:val="008203ED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rsid w:val="008203E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rsid w:val="008203E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on-enable-hover">
    <w:name w:val="notion-enable-hover"/>
    <w:basedOn w:val="DefaultParagraphFont"/>
    <w:rsid w:val="008203ED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DefaultParagraphFont"/>
    <w:rsid w:val="008203ED"/>
    <w:rPr>
      <w:rFonts w:ascii="Cambria" w:eastAsia="SimSun" w:hAnsi="Cambria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rsid w:val="008203ED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8203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8203E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8203E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8203E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8203E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a">
    <w:basedOn w:val="TableNormal"/>
    <w:rsid w:val="008203E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b">
    <w:basedOn w:val="TableNormal"/>
    <w:rsid w:val="008203E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c">
    <w:basedOn w:val="TableNormal"/>
    <w:rsid w:val="008203E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d">
    <w:basedOn w:val="TableNormal"/>
    <w:rsid w:val="008203E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e">
    <w:basedOn w:val="TableNormal"/>
    <w:rsid w:val="008203E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">
    <w:basedOn w:val="TableNormal"/>
    <w:rsid w:val="008203E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0">
    <w:basedOn w:val="TableNormal"/>
    <w:rsid w:val="008203E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1">
    <w:basedOn w:val="TableNormal"/>
    <w:rsid w:val="008203E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2">
    <w:basedOn w:val="TableNormal"/>
    <w:rsid w:val="008203E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3">
    <w:basedOn w:val="TableNormal"/>
    <w:rsid w:val="008203E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smchinese.org/lifestudy/roma38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smchinese.org/lifestudy/roma3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smchinese.org/lifestudy/roma-id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zhar6uLs5cLtXacEJoTNZ4lrwA==">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3015</Characters>
  <Application>Microsoft Office Word</Application>
  <DocSecurity>0</DocSecurity>
  <Lines>25</Lines>
  <Paragraphs>7</Paragraphs>
  <ScaleCrop>false</ScaleCrop>
  <Company>The church in New York City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cnyc</cp:lastModifiedBy>
  <cp:revision>2</cp:revision>
  <dcterms:created xsi:type="dcterms:W3CDTF">2025-06-22T12:53:00Z</dcterms:created>
  <dcterms:modified xsi:type="dcterms:W3CDTF">2025-06-22T12:53:00Z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