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7D3AD2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2/</w:t>
            </w:r>
            <w:r w:rsidR="00866781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19</w:t>
            </w:r>
          </w:p>
        </w:tc>
      </w:tr>
    </w:tbl>
    <w:bookmarkEnd w:id="0"/>
    <w:p w:rsidR="00E5004F" w:rsidRPr="00277B1B" w:rsidRDefault="003E4A3C" w:rsidP="0023729F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277B1B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400E7" w:rsidRPr="005652D5" w:rsidRDefault="005652D5" w:rsidP="0023729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4</w:t>
      </w:r>
      <w:r w:rsidRPr="00E07D74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:6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你将这些事提醒弟兄们，便是基督耶稣的好执事，在信仰的话，并你向来所紧紧跟随善美教训的话上，得了喂养</w:t>
      </w:r>
      <w:r w:rsidR="006028F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:rsidR="00D400E7" w:rsidRPr="00FB435B" w:rsidRDefault="00D400E7" w:rsidP="00D400E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FB435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AF407D" w:rsidRPr="00EE2FCB" w:rsidRDefault="000008D7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="00AF407D"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</w:t>
      </w:r>
      <w:r w:rsidR="00AF407D" w:rsidRPr="00EE2FC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6</w:t>
      </w:r>
    </w:p>
    <w:p w:rsidR="006852C7" w:rsidRPr="006852C7" w:rsidRDefault="006852C7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E07D74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4:6</w:t>
      </w:r>
      <w:r w:rsidR="00E07D74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你将这些事提醒弟兄们，便是基督耶稣的好执事，在信仰的话，并你向来所紧紧跟随善美教训的话上，得了喂养。</w:t>
      </w:r>
    </w:p>
    <w:p w:rsidR="00E07D74" w:rsidRPr="0023729F" w:rsidRDefault="006852C7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</w:t>
      </w:r>
      <w:r w:rsidR="00E07D74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摩太</w:t>
      </w: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后</w:t>
      </w:r>
      <w:r w:rsidR="00E07D74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2:2</w:t>
      </w:r>
    </w:p>
    <w:p w:rsidR="006852C7" w:rsidRPr="006852C7" w:rsidRDefault="00E07D74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2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你在许多见证人面前从我所听见的，要托付那忠信、能教导别人的人。</w:t>
      </w:r>
    </w:p>
    <w:p w:rsidR="00E07D74" w:rsidRPr="0023729F" w:rsidRDefault="00E07D74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马</w:t>
      </w:r>
      <w:r w:rsidR="006852C7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太</w:t>
      </w: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福音 </w:t>
      </w:r>
      <w:r w:rsidR="006852C7"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4:4</w:t>
      </w:r>
    </w:p>
    <w:p w:rsidR="006852C7" w:rsidRPr="006852C7" w:rsidRDefault="00E07D74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4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</w:t>
      </w:r>
      <w:r w:rsidR="003D06E3"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</w:t>
      </w:r>
      <w:r w:rsidR="003D06E3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耶稣却回答说，经上记着，“人活着不是单靠食物，乃是靠神口里所出的一切话。”</w:t>
      </w:r>
    </w:p>
    <w:p w:rsidR="003D06E3" w:rsidRPr="0023729F" w:rsidRDefault="006852C7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耶</w:t>
      </w:r>
      <w:r w:rsidR="003D06E3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利米书 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15:16</w:t>
      </w:r>
    </w:p>
    <w:p w:rsidR="006852C7" w:rsidRPr="006852C7" w:rsidRDefault="003D06E3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1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5:16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耶和华万军之神</w:t>
      </w:r>
      <w:r w:rsidR="0051253D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啊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，我得着你的言语，就当食物吃了；你的言语成了我心中的欢喜快乐；因我是称为你名下的人。</w:t>
      </w:r>
    </w:p>
    <w:p w:rsidR="00641530" w:rsidRPr="0023729F" w:rsidRDefault="006852C7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约</w:t>
      </w:r>
      <w:r w:rsidR="00641530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翰福音 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6:57</w:t>
      </w:r>
    </w:p>
    <w:p w:rsidR="006852C7" w:rsidRPr="006852C7" w:rsidRDefault="00641530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6:57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ab/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活的父怎样差我来，我又因父活着，照样，那吃我的人，也要因我活着。</w:t>
      </w:r>
    </w:p>
    <w:p w:rsidR="00641530" w:rsidRPr="0023729F" w:rsidRDefault="006852C7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罗</w:t>
      </w:r>
      <w:r w:rsidR="00641530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马书 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15:16</w:t>
      </w:r>
    </w:p>
    <w:p w:rsidR="006852C7" w:rsidRPr="006852C7" w:rsidRDefault="00641530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1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5:16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使我为外邦人作基督耶稣的仆役，作神福音勤奋的祭司，叫所献上的外邦人，在圣灵里得以圣别，可蒙悦纳。</w:t>
      </w:r>
    </w:p>
    <w:p w:rsidR="00641530" w:rsidRPr="0023729F" w:rsidRDefault="00641530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歌罗</w:t>
      </w:r>
      <w:r w:rsidR="006852C7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西</w:t>
      </w: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="006852C7"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1:7</w:t>
      </w:r>
    </w:p>
    <w:p w:rsidR="00AF407D" w:rsidRPr="00AF407D" w:rsidRDefault="00641530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1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:7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正如你们从我们所亲爱，一同作奴仆的以巴弗所学的，他为你们作了基督忠信的执事，</w:t>
      </w:r>
    </w:p>
    <w:p w:rsidR="00C6408F" w:rsidRDefault="00D400E7" w:rsidP="00C6408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3729F" w:rsidRDefault="003B4FB1" w:rsidP="003B4FB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基督的执事乃是以基督服事人，供应基督作人的救主、生命、生命的供应并一切正面事物的人；与教导律法和其他事物的教师不同（提前一</w:t>
      </w:r>
      <w:r w:rsidRPr="003B4FB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7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3B4FB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）。……基督的执事属于基督虽然没有错，但提前四章六节主要的思想是他以基督服事别人，供应基督给他们。他不但属于基督，也将基督服事</w:t>
      </w:r>
    </w:p>
    <w:p w:rsidR="003B4FB1" w:rsidRPr="003B4FB1" w:rsidRDefault="003B4FB1" w:rsidP="0023729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给别人（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提摩太前书生命读经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，八三页）。</w:t>
      </w:r>
    </w:p>
    <w:p w:rsidR="003B4FB1" w:rsidRPr="003B4FB1" w:rsidRDefault="003B4FB1" w:rsidP="003B4FB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保罗说，“你将这些事提醒弟兄们，便是基督耶稣的好执事，在信仰的话，并你向来所紧紧跟随善美教训的话上，得了喂养。”（提前四</w:t>
      </w:r>
      <w:r w:rsidRPr="003B4FB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6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保罗所说“这些事”，意思是他在这封书信里到目前为止所说过的一切。管家怎样在一餐饭中将不同的食物摆在客人面前，基督的好执事照样该将“这些事”提醒信徒们。不仅如此，保罗用“得了喂养”来指明，他的观念是供应生命给别人。……我们若要供应基督给别人，我们自己必须先得喂养。我们得了基督的喂养，就会有基督作食物，作生命的供应，供应别人。“得了喂养”给我们依据说，基督的好执事不仅仅教导别人关于基督的事，乃是将基督供应到他们里面作食物。别人应当能够见证，我们以基督喂养了他们。</w:t>
      </w:r>
    </w:p>
    <w:p w:rsidR="003B4FB1" w:rsidRPr="003B4FB1" w:rsidRDefault="003B4FB1" w:rsidP="003B4FB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提摩太将这些事提醒弟兄们之前，他自己必须在这些事上得喂养。他必须先消化、吸收并让这些事浸透到他里面。然后他才能将这些事提醒弟兄们。今天我们应当跟从提摩太的榜样，在主借着职事所交通的事上得着喂养，并将这些事提醒弟兄们。我们若都这样作，召会生活将是何等美妙！然而，我们若偏离职事，而想要产生一些不同的东西，就会给不同的教训留地步。提摩太无意要教导一些与保罗所教导不同的事。反之，他要将他从保罗所领受的事，提醒弟兄们。</w:t>
      </w:r>
    </w:p>
    <w:p w:rsidR="003B4FB1" w:rsidRPr="003B4FB1" w:rsidRDefault="003B4FB1" w:rsidP="003B4FB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我……的负担……是要为着众地方召会出产食材。……一个地方召会领头的人若将生命读经里所包含的丰富提醒圣徒们，圣徒们就会得着丰盛的喂养。……我只盼望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众召会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能从主所给我们的属灵丰富，得着喂养，……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将主从祂的话所给我们看见的丰富作为食材陈明给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众圣徒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3B4FB1" w:rsidRPr="003B4FB1" w:rsidRDefault="003B4FB1" w:rsidP="003B4FB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许多真正爱主的人在挨饿。我们必须接受负担供应他们食物。我们都需要作基督的好执事，以祂的丰富服事他们。让我们自己先得喂养，然后将这营养供应所有神的子民。……我们要强调，得喂养是为着在生命里长大，这是生命的事，与仅仅受教导不同，那是知识的事。我们要将基督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供应别人，自己必须先在关乎基督之生命的话上得着喂养。</w:t>
      </w:r>
    </w:p>
    <w:p w:rsidR="00D400E7" w:rsidRDefault="003B4FB1" w:rsidP="003B4FB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保罗在提前四章六节特别说到“在信仰的话，并……善美教训的话上，得了喂养”。信仰的话就是关乎神新约经纶之完全福音的话。……你若要看见神经纶的中心点，就要研读加拉太书、以弗所书、腓立比书和歌罗西书。我们需要在这几卷书里所看见之信仰的话，就是神经纶的话上，得着喂养（</w:t>
      </w:r>
      <w:r w:rsid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提摩太前书生命读经</w:t>
      </w:r>
      <w:r w:rsid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，八四至八七页）。</w:t>
      </w:r>
    </w:p>
    <w:p w:rsidR="003E4A3C" w:rsidRPr="00845B9B" w:rsidRDefault="003E4A3C" w:rsidP="004E39E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E4A3C" w:rsidRPr="00845B9B">
        <w:tc>
          <w:tcPr>
            <w:tcW w:w="1295" w:type="dxa"/>
          </w:tcPr>
          <w:p w:rsidR="003E4A3C" w:rsidRPr="00845B9B" w:rsidRDefault="003E4A3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7D3A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575E9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bookmarkEnd w:id="1"/>
    <w:p w:rsidR="00545C10" w:rsidRDefault="00E24104" w:rsidP="00545C1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24104" w:rsidRPr="00824537" w:rsidRDefault="00824537" w:rsidP="00824537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希伯来</w:t>
      </w:r>
      <w:r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</w:t>
      </w:r>
      <w:r w:rsidRPr="00EE2FC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2-14</w:t>
      </w:r>
      <w:r w:rsidRPr="0082453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vertAlign w:val="superscript"/>
          <w:lang w:eastAsia="zh-CN"/>
        </w:rPr>
        <w:t>上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按时间说，你们该作教师；可是你们还需要有人将神谕言开端的要纲教导你们；并且成了那必须用奶，不能吃干粮的人。凡只能享用奶的，对公义的话都是没有经验的，因为他是婴孩；只有长成的人，才能吃干粮，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>……</w:t>
      </w:r>
      <w:r w:rsidR="004D382C" w:rsidRPr="004D382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E24104" w:rsidRPr="00845B9B" w:rsidRDefault="00E24104" w:rsidP="00E2410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856957" w:rsidRPr="00EE2FCB" w:rsidRDefault="0023729F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希伯来</w:t>
      </w:r>
      <w:r w:rsidR="00856957"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</w:t>
      </w:r>
      <w:r w:rsidR="00856957" w:rsidRPr="00EE2FC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2-14</w:t>
      </w:r>
    </w:p>
    <w:p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82453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5:12</w:t>
      </w:r>
      <w:r w:rsidR="0023729F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按时间说，你们该作教师；可是你们还需要有人将神谕言开端的要纲教导你们；并且成了那必须用奶，不能吃干粮的人。</w:t>
      </w:r>
    </w:p>
    <w:p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82453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5:13</w:t>
      </w:r>
      <w:r w:rsidR="0023729F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凡只能享用奶的，对公义的话都是没有经验的，因为他是婴孩；</w:t>
      </w:r>
    </w:p>
    <w:p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82453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5:14</w:t>
      </w:r>
      <w:r w:rsidR="005A5CF4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只有长成的人，才能吃干粮，他们的官能因习用而受了操练，就能分辨好坏了。</w:t>
      </w:r>
    </w:p>
    <w:p w:rsidR="0023729F" w:rsidRPr="00790757" w:rsidRDefault="0023729F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以</w:t>
      </w:r>
      <w:r w:rsidR="006205AE"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弗</w:t>
      </w: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所书 </w:t>
      </w:r>
      <w:r w:rsidR="006205AE"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4:14</w:t>
      </w: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-16</w:t>
      </w:r>
    </w:p>
    <w:p w:rsidR="006205AE" w:rsidRPr="006205AE" w:rsidRDefault="0023729F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4:14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205AE"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4:15</w:t>
      </w:r>
      <w:r w:rsidR="0023729F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惟在爱里持守着真实，我们就得以在一切事上长到祂，就是元首基督里面；</w:t>
      </w:r>
    </w:p>
    <w:p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4:16</w:t>
      </w:r>
      <w:r w:rsidR="0023729F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23729F" w:rsidRPr="00790757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lastRenderedPageBreak/>
        <w:t>彼</w:t>
      </w:r>
      <w:r w:rsidR="0023729F"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得</w:t>
      </w: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前</w:t>
      </w:r>
      <w:r w:rsidR="0023729F"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2:2</w:t>
      </w:r>
      <w:r w:rsidR="0023729F"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-3</w:t>
      </w:r>
    </w:p>
    <w:p w:rsidR="0023729F" w:rsidRDefault="0023729F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2</w:t>
      </w: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205AE"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像才生的婴孩一样，切慕那纯净的话奶，叫你们靠此长大，以致得救；</w:t>
      </w:r>
    </w:p>
    <w:p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2:3</w:t>
      </w:r>
      <w:r w:rsidR="0023729F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你们若尝过主是美善的，就必如此；</w:t>
      </w:r>
    </w:p>
    <w:p w:rsidR="0023729F" w:rsidRPr="00790757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诗</w:t>
      </w:r>
      <w:r w:rsidR="0023729F"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篇 </w:t>
      </w: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34:8</w:t>
      </w:r>
    </w:p>
    <w:p w:rsidR="00E24104" w:rsidRPr="007D3371" w:rsidRDefault="0023729F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3</w:t>
      </w: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4:8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205AE"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你们要尝尝，便知道耶和华是美善的；投奔于祂的人有福了</w:t>
      </w:r>
      <w:r w:rsidR="00856957" w:rsidRPr="00AF407D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:rsidR="00E24104" w:rsidRPr="00845B9B" w:rsidRDefault="00E24104" w:rsidP="00E2410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75E92" w:rsidRPr="00575E92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提前四章六节所说，我们也该在我们向来所紧紧跟随善美教训的话上，得着喂养。善美教训的话，乃是那些包含并传输基督的丰富，以喂养、造就并加强祂信徒之甜美的话。事实上，信仰的话与善美教训的话是指同样的事。我们要教导别人，自己必须先紧紧跟随这些话。我们紧紧跟随这些话，并得其喂养，然后才能喂养别人。譬如，母亲若不知道如何好好喂养自己，就不会知道如何将健康的食物喂养她的孩子。借着她自己得喂养的经历，她就会知道什么食物对她的孩子最好。这说明我们作基督的好执事，自己必须先在信仰的话，并我们向来所紧紧跟随善美教训的话上，得了喂养，然后我们才能喂养别人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提摩太前书生命读经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，八八页）。</w:t>
      </w:r>
    </w:p>
    <w:p w:rsidR="00575E92" w:rsidRPr="00575E92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我们在接纳信徒过召会生活等等的生活上，要照着基督耶稣，彼此思念相同的事，同心合意荣耀神（罗十五</w:t>
      </w:r>
      <w:r w:rsidRPr="00575E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6B34B2" w:rsidRPr="001E3E88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575E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当我们同心合意时，我们都用同一的口，说同样的话。我们同心同口唯一的路，就是让基督在我们心里和口中，有地位作一切，使荣耀归与神。我们已经说过，神就是新耶路撒冷。我们荣耀神，就是以祂为新耶路撒冷，将一切荣耀都归与祂（</w:t>
      </w:r>
      <w:r w:rsidR="00AD2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D2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第五册，六四</w:t>
      </w:r>
      <w:r w:rsidRPr="00575E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575E92" w:rsidRPr="00575E92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公会里有许多寻求的基督徒，许多亲爱的弟兄们，在寻求比他们所听过的、所有的更高、更深、更丰富的东西。他们厌倦了肤浅的东西。我们若告诉他们高峰的真理，他们会醒过来。起初他们可能会反对，但他们渐渐地会找到真理。那么我们该作什么？我们必须学习神当前启示的高峰，并学习讲说这些事。我们必须去，我们也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必须说。我信今天这启示的高峰，要成为今日基督徒中间最热门的市场产品。</w:t>
      </w:r>
    </w:p>
    <w:p w:rsidR="00575E92" w:rsidRPr="00575E92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我愿意鼓励大家，都接受这个高的托付：带着神圣启示的高峰，并带着神今时代的异象出去，为着神圣启示的高峰，与神一同行动，以完成祂永远的经纶（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第三册，一八八页）。</w:t>
      </w:r>
    </w:p>
    <w:p w:rsidR="00575E92" w:rsidRPr="00575E92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正如人在食物上有不同的口味，主的恢复照样有一种职事的味道：这职事多年来建造了主的恢复。主的恢复被兴起来，具有一种味道。那些被兴起来，具有这种口味的人，会拒绝与这不合的味道。这就是说，如果你讲说与主恢复的味道不合的事，你的讲说会被拒绝，并且你将是头一个遭亏损的人。已往我们见过许多这样的例子。</w:t>
      </w:r>
    </w:p>
    <w:p w:rsidR="00E24104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果你有智慧，你会晓得你说话对象的口味。在主恢复里所有的召会都是借着这职事兴起来的，圣徒们多年“吃”这职事，对这职事有一种口味。……你若盼望圣徒们“吃”与主恢复的味道不合的东西，你也会有难处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第二册，四四一至四四二页）。</w:t>
      </w:r>
    </w:p>
    <w:p w:rsidR="00A84CF8" w:rsidRDefault="00A84CF8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Pr="00A84CF8" w:rsidRDefault="00A84CF8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4104" w:rsidRPr="00845B9B" w:rsidRDefault="00E24104" w:rsidP="00E24104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24104" w:rsidRPr="00845B9B" w:rsidTr="005818F7">
        <w:tc>
          <w:tcPr>
            <w:tcW w:w="1295" w:type="dxa"/>
          </w:tcPr>
          <w:p w:rsidR="00E24104" w:rsidRPr="00845B9B" w:rsidRDefault="00E24104" w:rsidP="005818F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7D3A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2/</w:t>
            </w:r>
            <w:r w:rsidR="00575E9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5B06DC" w:rsidRDefault="00E24104" w:rsidP="005B06DC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268D9" w:rsidRPr="00F06043" w:rsidRDefault="00F06043" w:rsidP="00F0604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="00F70825"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3:15</w:t>
      </w:r>
      <w:r w:rsidR="00F70825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F70825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倘若我耽延，你也可以知道在神的家中当怎样行；这家就是活神的召会，真理的柱石和根基</w:t>
      </w:r>
      <w:r w:rsidR="00F23645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:rsidR="00F268D9" w:rsidRDefault="00E24104" w:rsidP="00E0448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856957" w:rsidRPr="00EE2FCB" w:rsidRDefault="00856957" w:rsidP="00E0448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提摩太前书 </w:t>
      </w:r>
      <w:r w:rsid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</w:t>
      </w:r>
      <w:r w:rsidRPr="00EE2FC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</w:t>
      </w:r>
      <w:r w:rsid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15</w:t>
      </w:r>
    </w:p>
    <w:p w:rsidR="000008D7" w:rsidRPr="000008D7" w:rsidRDefault="000008D7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3:15</w:t>
      </w:r>
      <w:r w:rsidR="00AC4173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倘若我耽延，你也可以知道在神的家中当怎样行；这家就是活神的召会，真理的柱石和根基。</w:t>
      </w:r>
    </w:p>
    <w:p w:rsidR="00AC4173" w:rsidRPr="00AC4173" w:rsidRDefault="000008D7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约</w:t>
      </w:r>
      <w:r w:rsidR="00AC4173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翰福音 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17:17</w:t>
      </w:r>
    </w:p>
    <w:p w:rsidR="000008D7" w:rsidRPr="000008D7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1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7:17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0008D7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求你用真理圣别他们，你的话就是真理。</w:t>
      </w:r>
    </w:p>
    <w:p w:rsidR="00AC4173" w:rsidRPr="00AC4173" w:rsidRDefault="000008D7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</w:t>
      </w:r>
      <w:r w:rsidR="00AC4173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摩太</w:t>
      </w: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后</w:t>
      </w:r>
      <w:r w:rsidR="00AC4173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2:15</w:t>
      </w:r>
    </w:p>
    <w:p w:rsidR="000008D7" w:rsidRPr="000008D7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2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:15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0008D7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你当竭力将自己呈献神前，得蒙称许，作无愧的工人，正直</w:t>
      </w:r>
      <w:r w:rsidR="00F727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地</w:t>
      </w:r>
      <w:r w:rsidR="000008D7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分解真理的话。</w:t>
      </w:r>
    </w:p>
    <w:p w:rsidR="00AC4173" w:rsidRPr="00AC4173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lastRenderedPageBreak/>
        <w:t>哥</w:t>
      </w:r>
      <w:r w:rsidR="000008D7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林</w:t>
      </w: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多</w:t>
      </w:r>
      <w:r w:rsidR="000008D7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后</w:t>
      </w: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="000008D7"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4:5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-6</w:t>
      </w:r>
    </w:p>
    <w:p w:rsidR="00F70825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4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:5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0008D7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因为我们不是传自己，乃是传基督耶稣为主，</w:t>
      </w:r>
    </w:p>
    <w:p w:rsidR="000008D7" w:rsidRPr="000008D7" w:rsidRDefault="000008D7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也传自己为耶稣的缘故，作你们的奴仆。</w:t>
      </w:r>
    </w:p>
    <w:p w:rsidR="000008D7" w:rsidRPr="000008D7" w:rsidRDefault="000008D7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4:6</w:t>
      </w:r>
      <w:r w:rsidR="00AC4173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因为那说光要从黑暗里照出来的神，已经照在我们心里，为着光照人，使人认识那显在耶稣基督面上之神的荣耀。</w:t>
      </w:r>
    </w:p>
    <w:p w:rsidR="00AC4173" w:rsidRPr="00AC4173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哥</w:t>
      </w:r>
      <w:r w:rsidR="000008D7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林</w:t>
      </w: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多</w:t>
      </w:r>
      <w:r w:rsidR="000008D7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前</w:t>
      </w: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="000008D7"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2:1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</w:t>
      </w:r>
      <w:r w:rsidR="00F70825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</w:t>
      </w:r>
    </w:p>
    <w:p w:rsidR="000008D7" w:rsidRPr="000008D7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2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0008D7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弟兄们，从前我到你们那里去，并没有照着高超的言论或智慧，对你们宣传神的奥秘。</w:t>
      </w:r>
    </w:p>
    <w:p w:rsidR="00E24104" w:rsidRPr="00AF549D" w:rsidRDefault="000008D7" w:rsidP="00F72722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2:2</w:t>
      </w:r>
      <w:r w:rsidR="00AC4173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因为我曾定了主意，在你们中间不知道别的，只知道耶稣基督，并这位钉十字架的</w:t>
      </w:r>
      <w:r w:rsidR="00856957" w:rsidRPr="00AF407D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bookmarkEnd w:id="2"/>
    <w:p w:rsidR="00E24104" w:rsidRDefault="00E24104" w:rsidP="00E24104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:rsidR="001B396E" w:rsidRPr="001B396E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学习作神的工，其中一个基本的功课，就是对真理要绝对。圣经中的每一个真理都不和人发生关系。今天人对真理不绝对，乃是因为真理与自己发生关系。真理因着与人发生关系，所以一个人没有经历，他就觉得不能讲那个真理；然而不是你能经历，你就能讲。真理本身是绝对的。大卫说，所有的人都是撒谎的（诗十二</w:t>
      </w:r>
      <w:r w:rsidRPr="001B396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）；他说这句话的时候，并没有想到自己。……因为真理是绝对的，所以我就要委屈自己，把自己摆在一边。</w:t>
      </w:r>
    </w:p>
    <w:p w:rsidR="001B396E" w:rsidRPr="001B396E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我们要看见，个人的光景如何，与神的真理不发生一点的关系。真理若受人影响，这个真理就不是真理。真理在你身上若</w:t>
      </w:r>
      <w:r w:rsidR="00FA3222" w:rsidRPr="00FA32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不是绝对的，你还不认识神，还不会读神的话（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3C3A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第三辑第十一册，一五一至一五二页）。</w:t>
      </w:r>
    </w:p>
    <w:p w:rsidR="001B396E" w:rsidRPr="001B396E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我们个人怎样，不能影响神的真理。……世界上有多少难处的发生、多少道理的分歧，不是因着真理本身改变，乃是因着人事改变。</w:t>
      </w:r>
    </w:p>
    <w:p w:rsidR="001B396E" w:rsidRPr="001B396E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什么叫作真理的绝对？提摩太前书提到真理的柱石（三</w:t>
      </w:r>
      <w:r w:rsidRPr="001B396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为什么说到真理的柱石呢？因为柱子是不移动的。它不能升高，也不能降低。它不像椅子一样，可以把它摆来摆去。我们如果是一个不清明的人，真理在我们身上就没有功效。真理不能信托给一个跟随感觉而行的人。这是一个大试验。人必须站在真理一边反对自己，如此才能维持真理，不维持自己。自己没有受过对付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的人，永远不知道什么是真理。你错的时候，就把真理拉低一点，对的时候就把真理拉高一点；这就好像你是升降机，真理跟着你升降。唯有对付自己的人，才能维持真理。</w:t>
      </w:r>
    </w:p>
    <w:p w:rsidR="001B396E" w:rsidRPr="001B396E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黑暗的原因乃是人委屈了真理来跟随自己。假如我们能够以真理为独一的标准，假如我们敢说，主既然这么说、这么作，那我就是错了。这样，新的光、新的路才会来。……你不委屈光，光就能够把你提高。能跟得上真理的人有福了；能跟得上真理，审判自己的人才有盼望。跟不上真理，而把真理拉下来的，这人永远在黑暗里，光没有办法照到他。</w:t>
      </w:r>
    </w:p>
    <w:p w:rsidR="00E24104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面来说，人若没有经历，就不能传真理。但另一面说，人必须知道真理与他自己没有关系。人若到一个地步，无法再抗拒神的话，被这话定罪，他就能得到光。这个乃是启示的根据，是得启示的秘诀。古今中外，所有看见光的人从来不委屈神的话。我来不及，我要追上去，我跟着主的话走。我若赶不上，我只说我有罪。这样，路就越过越清楚，你就越走越有光。不然的话，你读真理、传真理都成为白说、白传的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F5763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第三辑第十一册，一五二至一五四页）。</w:t>
      </w:r>
    </w:p>
    <w:p w:rsidR="00A84CF8" w:rsidRDefault="00A84CF8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B6ED6" w:rsidRPr="002B164A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8436B8" w:rsidTr="0054131D">
        <w:tc>
          <w:tcPr>
            <w:tcW w:w="1452" w:type="dxa"/>
          </w:tcPr>
          <w:p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B39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p w:rsidR="0021514A" w:rsidRPr="0043628C" w:rsidRDefault="0021514A" w:rsidP="000F443F">
      <w:pPr>
        <w:pStyle w:val="NormalWeb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背诵经节</w:t>
      </w:r>
    </w:p>
    <w:p w:rsidR="0043628C" w:rsidRPr="0043628C" w:rsidRDefault="0043628C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雅歌4:11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我新妇，你的嘴唇滴下新蜜；你的舌下有蜜有奶；你衣服的香气如同利巴嫩的香气。</w:t>
      </w:r>
    </w:p>
    <w:p w:rsidR="008B76F5" w:rsidRPr="00C30825" w:rsidRDefault="00217C96" w:rsidP="000F443F">
      <w:pPr>
        <w:pStyle w:val="NormalWeb"/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3082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启示录 22:14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22:14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那些洗净自己袍子的有福了，可得权柄到生命树那里，也能从门进城。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以西结书 37:10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37:10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于是我遵命申言，气息就进入骸骨，骸骨便活了，并且站起来，成为极大的军队。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>雅歌 4:11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4:11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我新妇，你的嘴唇滴下新蜜；你的舌下有蜜有奶；你衣服的香气如同利巴嫩的香气。</w:t>
      </w:r>
    </w:p>
    <w:p w:rsidR="00895762" w:rsidRPr="00B74CA2" w:rsidRDefault="00AE4431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E44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哥林多后</w:t>
      </w:r>
      <w:r w:rsidR="00B74CA2" w:rsidRPr="00D70C0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B74CA2" w:rsidRPr="009A46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="00B74CA2" w:rsidRPr="009A468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</w:p>
    <w:p w:rsidR="007A7BAC" w:rsidRPr="00C917F5" w:rsidRDefault="00AE4431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3D6571" w:rsidRPr="0043628C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AE44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祂使我们够资格作新约的执事，这些执事不是属于字句，乃是属于灵，因为那字句杀死人，那灵却叫人活。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 1:13-14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1:13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你从我听的那健康话语的规范，要用基督耶稣里的信和爱持守着。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1:14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你要借着那住在我们里面的圣灵，保守那美好的托付。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诗篇 119:11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119:11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我将你的话珍藏在心里，免得我得罪你。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歌罗西书 3:16</w:t>
      </w:r>
    </w:p>
    <w:p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3:16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当用各样的智慧，让基督的话丰丰富富地住在你们里面，用诗章、颂辞、灵歌，彼此教导，互相劝戒，心被恩感歌颂神；</w:t>
      </w:r>
    </w:p>
    <w:p w:rsidR="00F95177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E7B7A" w:rsidRPr="004E7B7A" w:rsidRDefault="004E7B7A" w:rsidP="004E7B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言者是一个完全呼吸神、被神充满、活在神里头、与神相通的人。……他作了神的发言人和神的发表，所以他的话就是神的话。……他的职事，他所说的话，都是呼召人来享受神自己。……作申言者尽职，就是作一个享受生命树的人，呼召人、带领人来享受生命树。……新约里的书信……都是这原则。所有写新约书信的人，都是……与神相通，被神充满，活在神里面的人。他们呼吸神，所以他们成了神的发表，神的代言者；他们所说的话，就是神的话。他们每一个人的信息、职事，都是在呼召人，带领人享受神在基督里……作人的生命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第一册，八八六至八八七页）。</w:t>
      </w:r>
    </w:p>
    <w:p w:rsidR="004E7B7A" w:rsidRPr="004E7B7A" w:rsidRDefault="004E7B7A" w:rsidP="004E7B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神要来与人调和，作人的成分，成为人的一切。这不是说你不懂别的道，而是别的道在你里面没有味道了。你若看见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生命树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这个亮光，……你……才真有一个尺寸或度量，能裁量别人讲得对不对。……所有在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神来作人生命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之外的道，都是……教训之风（弗四</w:t>
      </w:r>
      <w:r w:rsidRPr="004E7B7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）。只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有……用话语带领人在基督里享受神作人的生命；只有这一种道叫作生命之道，……能叫人得到真实生命的供应。</w:t>
      </w:r>
    </w:p>
    <w:p w:rsidR="004E7B7A" w:rsidRPr="004E7B7A" w:rsidRDefault="004E7B7A" w:rsidP="004E7B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只有那真正作“申言者”尽职的，是在享受生命树，活在神里头，让神充满在他里头，他就成了神的发表者、代言者，能把人带来享受神在祂儿子里作人的生命，这才是生命之道。……真正作申言者尽职的人，必须脱离善恶知识树，而活在生命树里面（</w:t>
      </w:r>
      <w:r w:rsidR="00A336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李常受文集一九五八年</w:t>
      </w:r>
      <w:r w:rsidR="00A336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第一册，八八七至八八八页）。</w:t>
      </w:r>
    </w:p>
    <w:p w:rsidR="001A59C8" w:rsidRDefault="004E7B7A" w:rsidP="004E7B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一切人世的、天然的香品，没有一样是赶得上女子身上膏油的香气的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歌四</w:t>
      </w:r>
      <w:r w:rsidRPr="004E7B7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这就自然能够叫她嘴唇能以滴蜜。蜜是甘甜的，是叫衰颓的人能够得着苏醒的。但是这一种甘甜，并非在短时间内就可以产生的。乃是经过长时期的采集，经过里面的活动，并且谨慎地收藏，才有的。这是一个常在神面前受教的人所独有的。所以，从这女子口中所发出来的，并非闲话、笑话、冒失的话，乃是甘甜、使人苏醒的话。她的话语，并非像山洪暴发的往外倾泻，乃是一滴一滴地像蜂房的滴蜜。这是一种最慢的滴。有的人，他们必须说话，他们说话像溪水奔流一样。就是他们所说的是关系属灵的事，但他们那一种说法就已经够显明，他们是没有经过恩典更深工作的。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雅歌四章十一节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只注意到她的嘴唇如何慢慢地滴出甘甜的蜜来，也注意到她里面所收藏的是什么。所以说“你的舌下有蜜有奶”。舌上，是人咽食物的地方；舌下，是人藏食物的地方。意即她里面收藏了这些东西，里面是丰丰富富地有这些东西。这可见她自己的粮食是有余的。蜜是为着复兴软弱的人，奶是为着喂养幼稚的人。她里面所蕴藏的是这样的丰富，好像食物在舌下可以随时分给需要的人。但是，她并不倾吐她所有的一切，像有的人里面有多少，外面也拿出多少一样。蜜和奶还是在她的舌下，不都是在她的唇边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4B4D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第二辑第三册，八三至八四页）。</w:t>
      </w:r>
    </w:p>
    <w:p w:rsidR="00E808B6" w:rsidRPr="008436B8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8436B8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周五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E7B7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23</w:t>
            </w:r>
          </w:p>
        </w:tc>
      </w:tr>
    </w:tbl>
    <w:p w:rsidR="00217C96" w:rsidRPr="008436B8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805ECA" w:rsidRPr="00A34D48" w:rsidRDefault="00082777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撒迦利亚书12:1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耶和华论以色列之话语的默示。铺张诸天、建立地基、造人里面之灵的耶和华说。</w:t>
      </w:r>
    </w:p>
    <w:p w:rsidR="00217C96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以赛亚书 13:1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13:1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亚摩斯的儿子以赛亚所得关于巴比伦的默示：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撒迦利亚书 12:1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12:1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耶和华论以色列之话语的默示。铺张诸天、建立地基、造人里面之灵的耶和华说，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哥林多前书 2:4-5</w:t>
      </w:r>
      <w:r w:rsidRPr="00E67F3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，9-11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2:4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我说的话，讲的道，不是用智慧动听的言语，乃是用那灵和能力的明证，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2:5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叫你们的信不在于人的智慧，乃在于神的能力。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2:9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只是如经上所记：“神为爱祂的人所预备的，是眼睛未曾看见，耳朵未曾听见，人心也未曾想到的。”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2:10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但神借着那灵向我们启示了，因为那灵参透万事，甚至神的深奥也参透了。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2:11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因为除了在人里面人的灵，在人中间有谁知道人的事？照样，除了神的灵，也没有人知道神的事。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以弗所书 5:26-27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5:26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好圣化召会，借着话中之水的洗涤洁净召会，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5:27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祂好献给自己，作荣耀的召会，没有斑点、皱纹、或任何这类的病，好使她成为圣别、没有瑕疵。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以赛亚书 50:4</w:t>
      </w:r>
    </w:p>
    <w:p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50:4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主耶和华赐我受教者的舌头，使我知道怎样用言语扶助疲乏的人。主每早晨唤醒我；祂唤醒我的耳朵，使我能听，像受教者一样。</w:t>
      </w:r>
    </w:p>
    <w:p w:rsidR="008117E5" w:rsidRPr="0059464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7E178A" w:rsidRPr="007E178A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启示、光照是第一。你总得从这里起头，……但是有了启示、光照，还没有话语的职事。你需要有更新的悟性，更新的心思，这样，神一光照你，你就清楚内容。你绝不能将一个模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糊的启示拿出来讲给人听。至少这一个启示在你的思想里是清楚的，你才能说出去，……思想清楚了，还不一定能作话语的执事，因为他还没有话。人只能听见话，人不能听见思想。如果没有话，你在讲台上讲了半天，你那个意思还没有出去。所以你在神面前总得有话。</w:t>
      </w:r>
    </w:p>
    <w:p w:rsidR="007E178A" w:rsidRPr="007E178A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叫作负担？负担是灵里的光照，悟性定住光照的思想，并加上里面的话。你那个负担，最末了的一步，就是要把里面的话释放出去。这三者连在一起，合成为申言者的负担。负担是光，加上思想，又加上里面的话。我们的负担，是要将神的启示给人，而神的启示是借我们所得着启示的话把它带出去的（</w:t>
      </w:r>
      <w:r w:rsidR="00603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C83F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第三辑第七册，二二七、二三</w:t>
      </w:r>
      <w:r w:rsidRPr="007E17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7E178A" w:rsidRPr="007E178A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……话语的职事上，最大的难处就是没有负担，或者说不接受负担，不注意负担。长老们可能在那里治理，却是一个没有负担的治理；可能在讲台释放话语，却是个没有负担的话语。……这不是你道讲得好不好的问题，也不是他们受不受感动的问题，更不在于你如何将信息讲得有条有理，乃是在于众人听了之后，会产生什么样的果效。如果他们是尚未得救的，你就该接受负担，背负他们的灵魂，靠着主的恩典，在释放话语时，将救恩种到他们里面。你所接受的负担，不是使众人受感动，也不是把道讲得好听，乃是使这些人得救。他们若是已经得救却不爱主，你就该接受一个负担，使他们爱主。他们若是爱主却不肯把自己交给主，不肯接受主的对付，你就当接受负担，使他们愿意将自己交给主，受主对付。这才是一个有负担的讲台。</w:t>
      </w:r>
    </w:p>
    <w:p w:rsidR="007E178A" w:rsidRPr="007E178A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服事神的话语，不是去注意讲话的题目，乃要注意有没有神的说话。要有神的说话，服事话语的人里面必须有负担。一篇有负担的话，可能惹动人的反感，却也可能在人里面挑动人；然而，无论如何，众人都不得不承认那是神的说话。</w:t>
      </w:r>
    </w:p>
    <w:p w:rsidR="007E178A" w:rsidRPr="007E178A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所以，我们的讲台不能太便当、太便宜，好像只要有一篇道就可以去讲。一个尽话语职事的人，必须背负着人在神面前的光景。……他有一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个责任，知道他要给这些人什么。这些人的光景如何，神要对这些人说什么话，统统是他需要接受的负担。</w:t>
      </w:r>
    </w:p>
    <w:p w:rsidR="000A7D58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没有负担，无论作什么都是死的，都没有果</w:t>
      </w:r>
    </w:p>
    <w:p w:rsidR="007E178A" w:rsidRPr="007E178A" w:rsidRDefault="007E178A" w:rsidP="001E3E88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效；有负担才是活的，才会朝气蓬勃。这个问题不在于方法，乃在乎“人”。……你若有负担，你这个“自己”不可能加多，反而会减少，并要受对付；因为有些事你的负担不许可你作，有些事你得受对付，否则没办法释放负担。</w:t>
      </w:r>
    </w:p>
    <w:p w:rsidR="0090771D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现今在召会里的情形，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弟兄们的服事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好像……在作大公司的雇员一样。这是很危险的事；这会叫我们失去主的同在。……每一个事奉主的人，都该接受负担，都该有负担（</w:t>
      </w:r>
      <w:r w:rsidR="00603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李常受文集一九五七年</w:t>
      </w:r>
      <w:r w:rsidR="00603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第二册，三</w:t>
      </w:r>
      <w:r w:rsidRPr="007E17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三至三</w:t>
      </w:r>
      <w:r w:rsidRPr="007E17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四、三</w:t>
      </w:r>
      <w:r w:rsidRPr="007E17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六、三一</w:t>
      </w:r>
      <w:r w:rsidRPr="007E17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至三一二页）。</w:t>
      </w:r>
    </w:p>
    <w:p w:rsidR="00A02A57" w:rsidRPr="00023C2F" w:rsidRDefault="00A02A57" w:rsidP="002822C1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023C2F" w:rsidTr="005530D4">
        <w:trPr>
          <w:trHeight w:val="252"/>
        </w:trPr>
        <w:tc>
          <w:tcPr>
            <w:tcW w:w="1295" w:type="dxa"/>
          </w:tcPr>
          <w:p w:rsidR="00217C96" w:rsidRPr="00023C2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23C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94686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24</w:t>
            </w:r>
          </w:p>
        </w:tc>
      </w:tr>
    </w:tbl>
    <w:p w:rsidR="00217C96" w:rsidRPr="00023C2F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23C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134E4" w:rsidRPr="000F443F" w:rsidRDefault="00BD5CE0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/>
          <w:sz w:val="22"/>
          <w:szCs w:val="22"/>
          <w:lang w:eastAsia="zh-CN"/>
        </w:rPr>
      </w:pPr>
      <w:r>
        <w:rPr>
          <w:rFonts w:ascii="SimSun" w:eastAsia="SimSun" w:hAnsi="SimSun" w:hint="eastAsia"/>
          <w:b/>
          <w:bCs/>
          <w:sz w:val="22"/>
          <w:szCs w:val="22"/>
          <w:lang w:eastAsia="zh-CN"/>
        </w:rPr>
        <w:t>提摩太后书4:2</w:t>
      </w:r>
      <w:r>
        <w:rPr>
          <w:rFonts w:ascii="SimSun" w:eastAsia="SimSun" w:hAnsi="SimSun" w:hint="eastAsia"/>
          <w:sz w:val="22"/>
          <w:szCs w:val="22"/>
          <w:lang w:eastAsia="zh-CN"/>
        </w:rPr>
        <w:t xml:space="preserve"> 务要传道；无论得时不得时，都要预备好，用全般的恒忍和教训，叫人知罪自责，谴责人，劝勉人。</w:t>
      </w:r>
    </w:p>
    <w:p w:rsidR="000E4F1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363FA9" w:rsidRPr="00363FA9" w:rsidRDefault="00363FA9" w:rsidP="0075319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bookmarkStart w:id="3" w:name="_Hlk142566072"/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 4:2</w:t>
      </w:r>
      <w:r w:rsidRPr="00363FA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；1:6-7</w:t>
      </w:r>
    </w:p>
    <w:p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4:2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务要传道；无论得时不得时，都要预备好，用全般的恒忍和教训，叫人知罪自责，谴责人，劝勉人。</w:t>
      </w:r>
    </w:p>
    <w:p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1:6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为这缘故，我提醒你，将那借我按手，在你里面神的恩赐，再如火挑旺起来。</w:t>
      </w:r>
    </w:p>
    <w:p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1:7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因为神赐给我们的，不是胆怯的灵，乃是能力、爱、并清明自守的灵。</w:t>
      </w:r>
    </w:p>
    <w:p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提摩太前书 4:6-8</w:t>
      </w:r>
      <w:r w:rsidRPr="00363FA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，15-16</w:t>
      </w:r>
    </w:p>
    <w:p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4:6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你将这些事提醒弟兄们，便是基督耶稣的好执事，在信仰的话，并你向来所紧紧跟随善美教训的话上，得了喂养。</w:t>
      </w:r>
    </w:p>
    <w:p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4:7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只是要弃绝那世俗的言语，和老妇的虚构无稽之事，并要操练自己以至于敬虔。</w:t>
      </w:r>
    </w:p>
    <w:p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>4:8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因为操练身体益处还少；惟独敬虔，凡事都有益处，有今生和来生的应许。</w:t>
      </w:r>
    </w:p>
    <w:p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4:15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这些事你要殷勤实行，并要投身其中，使众人看出你的长进来。</w:t>
      </w:r>
    </w:p>
    <w:p w:rsidR="00832F8E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4:16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你要留意自己和自己的教训；要在这些事上</w:t>
      </w:r>
    </w:p>
    <w:p w:rsidR="00832F8E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持之以恒，因为这样行，又能救自己，又能救听</w:t>
      </w:r>
    </w:p>
    <w:p w:rsidR="00166941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你的人。</w:t>
      </w:r>
    </w:p>
    <w:bookmarkEnd w:id="3"/>
    <w:p w:rsidR="00217C9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无论得时不得时，我们必须每日都对各种人说基督（徒五</w:t>
      </w:r>
      <w:r w:rsidRPr="00494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42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</w:t>
      </w:r>
      <w:r w:rsidRPr="00494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，提后四</w:t>
      </w:r>
      <w:r w:rsidRPr="00494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）。我们应当对来自各支派、各方言、各民族、各邦国的人说基督（启五</w:t>
      </w:r>
      <w:r w:rsidRPr="00494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马可十六章十五节，主耶稣吩咐我们要向一切受造之物传扬福音。这指明我们应当拿起传扬福音的负担，到一个地步，叫我们会对在我们周围的东西说话。我们应当对高山、树木、河流、动物和整个受造之物说话。我们若实行这个，就会在说话上练达。这会加强我们，使我们说话有能力。我们说话若笨拙，这会削弱我们的说话，甚至会削弱我们说话的内容。这就是为什么我们应当一直练习说基督，甚至没有人在场时也说。我们总是有一切的受造之物作说话的对象。我感谢主，当我是青年人时，我就这样实行。</w:t>
      </w:r>
    </w:p>
    <w:p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我们要作说话的人，就需要里面的充满；这样我们才有内容。我们也需要外面的充溢；这样我们才有能力和权柄。……当我们在聚会中说话，我们的说话必须满有灵的操练（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第一册，二五</w:t>
      </w:r>
      <w:r w:rsidRPr="00494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、二五七页）。</w:t>
      </w:r>
    </w:p>
    <w:p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很可惜的是，由于人的堕落，人不仅疏忽并忽略人的灵，甚至拒绝承认人有灵。……今天的社会非常需要法律，因为多数人忽略他们灵的一部分，就是他们的良心。……在人类社会中最好的人不是守法的人，乃是那些顾到他们良心的人。</w:t>
      </w:r>
    </w:p>
    <w:p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身为基督徒，我们的灵已经得了重生。……神的生命和神的灵……已经加到我们灵里了。我们有一个得重生并得加强的灵，这灵是刚强的灵，有一个同伴。这个同伴就是三一神。……我们所有的是何等丰富的灵！</w:t>
      </w:r>
    </w:p>
    <w:p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已经看见我们灵的重要性，现在我们要来看我们灵的操练。我们必须建立操练灵的习惯。我早上起来的时候，自然而然会说的第一句话是：“哦，主。”借着说“哦，主”而呼求主，乃是操练灵的习惯。你早上起来若立即说，“哦，主，”这会有很大的不同。……当我们说“哦，主”的时候，我们就摸着主。这是操练灵的习惯。</w:t>
      </w:r>
    </w:p>
    <w:p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后一章六至七节指明，我们必须将我们的灵，如火挑旺起来。……有些人可能以为，这两节不是说我们应当将我们的灵挑旺起来，而是说将我们的恩赐挑旺起来。但你若深入这节经文，你就会看见，将我们的恩赐挑旺起来，就是将我们的灵挑旺起来。保罗在六节告诉我们：“将……神的恩赐，再如火挑旺起来。”到了七节他说，“因为神赐给我们的……灵。”神所给我们的灵，是我们必须挑旺起来的。我们必须挑旺我们的灵。</w:t>
      </w:r>
    </w:p>
    <w:p w:rsidR="00F70847" w:rsidRDefault="00494686" w:rsidP="00A3361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得救的人有本钱过基督徒生活和召会生活。这本钱乃是神所赐的灵。按照神的命定，神所赐的这灵是被我们意志的能力、我们情感的爱以及我们心思的清明自守所围绕。这三个助手围绕着我们的灵，不是来压制我们，乃是来提高我们，并帮助我们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第二册，二三九至二四二、二四五页）。</w:t>
      </w:r>
    </w:p>
    <w:p w:rsidR="006708A4" w:rsidRDefault="006708A4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84CF8" w:rsidRDefault="00A84CF8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708A4" w:rsidRDefault="006708A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lastRenderedPageBreak/>
        <w:t>传扬福音 - 供应基督</w:t>
      </w:r>
    </w:p>
    <w:p w:rsidR="006708A4" w:rsidRDefault="006708A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大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本665首</w:t>
      </w:r>
      <w:r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6708A4" w:rsidRDefault="006708A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6708A4" w:rsidRDefault="006708A4" w:rsidP="006708A4">
      <w:pPr>
        <w:pStyle w:val="ListParagraph"/>
        <w:numPr>
          <w:ilvl w:val="0"/>
          <w:numId w:val="12"/>
        </w:numPr>
        <w:ind w:left="7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去向亡世供应基督，非仅借话之所云。</w:t>
      </w:r>
    </w:p>
    <w:p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更借生活分出基督，供应可怜的人群。</w:t>
      </w:r>
    </w:p>
    <w:p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(副)</w:t>
      </w:r>
      <w:r>
        <w:t xml:space="preserve"> 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去向亡世供应基督，</w:t>
      </w:r>
    </w:p>
    <w:p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使祂显于你生活；</w:t>
      </w:r>
    </w:p>
    <w:p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凭祂活着，将祂分出，</w:t>
      </w:r>
    </w:p>
    <w:p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使人与你同得着。</w:t>
      </w:r>
    </w:p>
    <w:p w:rsidR="006708A4" w:rsidRDefault="006708A4" w:rsidP="006708A4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708A4" w:rsidRDefault="006708A4" w:rsidP="006708A4">
      <w:pPr>
        <w:pStyle w:val="ListParagraph"/>
        <w:numPr>
          <w:ilvl w:val="0"/>
          <w:numId w:val="12"/>
        </w:numPr>
        <w:ind w:left="7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去向亡世供应基督－你所有的宝贵主；</w:t>
      </w:r>
    </w:p>
    <w:p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将你基督分给亲人，作其成功与财富。</w:t>
      </w:r>
    </w:p>
    <w:p w:rsidR="006708A4" w:rsidRDefault="006708A4" w:rsidP="006708A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708A4" w:rsidRDefault="006708A4" w:rsidP="006708A4">
      <w:pPr>
        <w:pStyle w:val="ListParagraph"/>
        <w:numPr>
          <w:ilvl w:val="0"/>
          <w:numId w:val="12"/>
        </w:numPr>
        <w:ind w:left="7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去向亡世供应基督－你所享受的基督；</w:t>
      </w:r>
    </w:p>
    <w:p w:rsidR="006708A4" w:rsidRDefault="006708A4" w:rsidP="006708A4">
      <w:pPr>
        <w:pStyle w:val="ListParagraph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将你基督分给朋友，作其夸耀与鸿福。</w:t>
      </w:r>
    </w:p>
    <w:p w:rsidR="006708A4" w:rsidRDefault="006708A4" w:rsidP="006708A4">
      <w:pPr>
        <w:pStyle w:val="ListParagraph"/>
        <w:ind w:left="1170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9D530D" w:rsidRPr="001E3E88" w:rsidRDefault="006708A4" w:rsidP="009D530D">
      <w:pPr>
        <w:pStyle w:val="ListParagraph"/>
        <w:numPr>
          <w:ilvl w:val="0"/>
          <w:numId w:val="12"/>
        </w:numPr>
        <w:ind w:left="7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E3E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去向亡世供应基督，祂是你命并一切；</w:t>
      </w:r>
    </w:p>
    <w:p w:rsidR="00A84CF8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E3E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将你基督分给众人，带人来尝祂超越。</w:t>
      </w:r>
    </w:p>
    <w:p w:rsidR="00A84CF8" w:rsidRDefault="00A84CF8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18212F" w:rsidTr="00700A41">
        <w:trPr>
          <w:trHeight w:val="234"/>
        </w:trPr>
        <w:tc>
          <w:tcPr>
            <w:tcW w:w="1295" w:type="dxa"/>
          </w:tcPr>
          <w:bookmarkEnd w:id="4"/>
          <w:p w:rsidR="007223F2" w:rsidRPr="0018212F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821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93B2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7223F2" w:rsidRPr="0018212F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A3D05" w:rsidRDefault="006A3D05" w:rsidP="006A3D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sz w:val="22"/>
          <w:szCs w:val="22"/>
          <w:lang w:eastAsia="zh-CN"/>
        </w:rPr>
      </w:pPr>
      <w:r>
        <w:rPr>
          <w:rFonts w:ascii="SimSun" w:eastAsia="SimSun" w:hAnsi="SimSun" w:hint="eastAsia"/>
          <w:b/>
          <w:bCs/>
          <w:sz w:val="22"/>
          <w:szCs w:val="22"/>
          <w:lang w:eastAsia="zh-CN"/>
        </w:rPr>
        <w:t>何西阿书</w:t>
      </w:r>
      <w:r>
        <w:rPr>
          <w:rFonts w:ascii="SimSun" w:eastAsia="PMingLiU" w:hAnsi="SimSun" w:hint="eastAsia"/>
          <w:b/>
          <w:bCs/>
          <w:sz w:val="22"/>
          <w:szCs w:val="22"/>
          <w:lang w:eastAsia="zh-CN"/>
        </w:rPr>
        <w:t>6</w:t>
      </w:r>
      <w:r>
        <w:rPr>
          <w:rFonts w:ascii="SimSun" w:eastAsia="SimSun" w:hAnsi="SimSun" w:hint="eastAsia"/>
          <w:b/>
          <w:bCs/>
          <w:sz w:val="22"/>
          <w:szCs w:val="22"/>
          <w:lang w:eastAsia="zh-CN"/>
        </w:rPr>
        <w:t>:3</w:t>
      </w:r>
      <w:r>
        <w:rPr>
          <w:rFonts w:ascii="SimSun" w:eastAsia="SimSun" w:hAnsi="SimSun" w:hint="eastAsia"/>
          <w:sz w:val="22"/>
          <w:szCs w:val="22"/>
          <w:lang w:eastAsia="zh-CN"/>
        </w:rPr>
        <w:t xml:space="preserve"> 我们务要认识耶和华，竭力追求认识祂；祂出现确定如晨光，祂必临到我们像甘雨，像滋润大地的春雨。</w:t>
      </w:r>
    </w:p>
    <w:p w:rsidR="007223F2" w:rsidRPr="0018212F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2C1F24" w:rsidRPr="000F443F" w:rsidRDefault="002C1F24" w:rsidP="001E3E88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何西阿书</w:t>
      </w: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6:1-3</w:t>
      </w:r>
    </w:p>
    <w:p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6:1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来吧，我们归向耶和华；祂撕裂我们，也必医治；祂打伤我们，也必缠裹。</w:t>
      </w:r>
    </w:p>
    <w:p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6:2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过两天祂必使我们活过来，第三天祂必使我们兴起，我们就在祂面前活着。</w:t>
      </w:r>
    </w:p>
    <w:p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6:3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我们务要认识耶和华，竭力追求认识祂；祂出现确定如晨光，祂必临到我们像甘雨，像滋润大地的春雨。</w:t>
      </w:r>
    </w:p>
    <w:p w:rsidR="002C1F24" w:rsidRPr="000F443F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诗篇</w:t>
      </w: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119:147-148</w:t>
      </w:r>
    </w:p>
    <w:p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119:147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我趁天未亮呼求；我仰望了你的言语。</w:t>
      </w:r>
    </w:p>
    <w:p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119:148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我趁夜更未换，将眼睁开，为要默想你的话语。</w:t>
      </w:r>
    </w:p>
    <w:p w:rsidR="002C1F24" w:rsidRPr="000F443F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雅歌</w:t>
      </w: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8:13-14</w:t>
      </w:r>
    </w:p>
    <w:p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8:13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你这住在园中的，我的同伴都要听你的声音，求你使我也得听见。</w:t>
      </w:r>
    </w:p>
    <w:p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8:14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我的良人哪，愿你快来，如羚羊或小牡鹿在香草山上。</w:t>
      </w:r>
    </w:p>
    <w:p w:rsidR="002C1F24" w:rsidRPr="000F443F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犹大书</w:t>
      </w: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1:20-21</w:t>
      </w:r>
    </w:p>
    <w:p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1:20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亲爱的，你们却要在至圣的信仰上建造自己，在圣灵里祷告，</w:t>
      </w:r>
    </w:p>
    <w:p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1:21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保守自己在神的爱中，等候我们主耶稣基督的怜悯，以至于永远的生命。</w:t>
      </w:r>
    </w:p>
    <w:p w:rsidR="00F855C6" w:rsidRPr="0018212F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1B6DDD" w:rsidRPr="00036DAF" w:rsidRDefault="00F03981" w:rsidP="00E80925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036D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本周补充阅读：《</w:t>
      </w:r>
      <w:r w:rsidR="001D76F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提摩太前书生命</w:t>
      </w:r>
      <w:r w:rsidR="001B6DD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读经</w:t>
      </w:r>
      <w:r w:rsidRPr="00036D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》第</w:t>
      </w:r>
      <w:r w:rsidR="001B6DD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  <w:t>8</w:t>
      </w:r>
      <w:r w:rsidR="001B6DD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:rsidR="00EE4352" w:rsidRDefault="00EE4352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1E3E88" w:rsidRDefault="001E3E88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A84CF8" w:rsidRDefault="00A84CF8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A84CF8" w:rsidRDefault="00A84CF8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A84CF8" w:rsidRDefault="00A84CF8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A84CF8" w:rsidRDefault="00A84CF8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A84CF8" w:rsidRDefault="00A84CF8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7F4E11" w:rsidRDefault="007F4E11" w:rsidP="00A84CF8">
      <w:pPr>
        <w:pStyle w:val="NormalWeb"/>
        <w:spacing w:before="0" w:beforeAutospacing="0" w:after="0" w:afterAutospacing="0"/>
        <w:ind w:left="27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lastRenderedPageBreak/>
        <w:t>全召会《</w:t>
      </w:r>
      <w:r w:rsidR="001B6DDD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希伯来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:rsidR="007F4E11" w:rsidRPr="000B5E2E" w:rsidRDefault="007F4E11" w:rsidP="00A84CF8">
      <w:pPr>
        <w:pStyle w:val="NormalWeb"/>
        <w:spacing w:before="0" w:beforeAutospacing="0" w:after="0" w:afterAutospacing="0"/>
        <w:ind w:left="27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:rsidR="007F4E11" w:rsidRPr="008B461A" w:rsidRDefault="007F4E11" w:rsidP="00A84CF8">
      <w:pPr>
        <w:pStyle w:val="NormalWeb"/>
        <w:spacing w:before="0" w:beforeAutospacing="0" w:after="0" w:afterAutospacing="0"/>
        <w:ind w:left="270"/>
        <w:jc w:val="center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1B6DDD" w:rsidRPr="0097366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希伯来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书》通读</w:t>
      </w:r>
    </w:p>
    <w:tbl>
      <w:tblPr>
        <w:tblStyle w:val="TableGrid"/>
        <w:tblW w:w="4921" w:type="dxa"/>
        <w:tblLook w:val="04A0"/>
      </w:tblPr>
      <w:tblGrid>
        <w:gridCol w:w="1728"/>
        <w:gridCol w:w="3193"/>
      </w:tblGrid>
      <w:tr w:rsidR="007F4E11" w:rsidTr="00A84CF8">
        <w:trPr>
          <w:trHeight w:val="279"/>
        </w:trPr>
        <w:tc>
          <w:tcPr>
            <w:tcW w:w="1728" w:type="dxa"/>
          </w:tcPr>
          <w:p w:rsidR="007F4E11" w:rsidRDefault="007F4E11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193" w:type="dxa"/>
          </w:tcPr>
          <w:p w:rsidR="007F4E11" w:rsidRDefault="00A667CB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1B6D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7F4E1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7F4E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1B6D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</w:p>
        </w:tc>
      </w:tr>
      <w:tr w:rsidR="007F4E11" w:rsidTr="00A84CF8">
        <w:trPr>
          <w:trHeight w:val="288"/>
        </w:trPr>
        <w:tc>
          <w:tcPr>
            <w:tcW w:w="1728" w:type="dxa"/>
          </w:tcPr>
          <w:p w:rsidR="007F4E11" w:rsidRPr="00101135" w:rsidRDefault="007F4E11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193" w:type="dxa"/>
          </w:tcPr>
          <w:p w:rsidR="007F4E11" w:rsidRPr="00101135" w:rsidRDefault="007F4E11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1B6DDD" w:rsidRPr="001B6DD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lang w:eastAsia="zh-CN"/>
              </w:rPr>
              <w:t>希伯来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书生命读经》第</w:t>
            </w:r>
            <w:r w:rsidR="001B6D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7F4E11" w:rsidRDefault="007F4E11" w:rsidP="00A84CF8">
      <w:pPr>
        <w:pStyle w:val="NormalWeb"/>
        <w:spacing w:before="0" w:beforeAutospacing="0" w:after="0" w:afterAutospacing="0"/>
        <w:ind w:left="270"/>
        <w:jc w:val="center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7F4E11" w:rsidRPr="008B461A" w:rsidRDefault="007F4E11" w:rsidP="00A84CF8">
      <w:pPr>
        <w:pStyle w:val="NormalWeb"/>
        <w:spacing w:before="0" w:beforeAutospacing="0" w:after="0" w:afterAutospacing="0"/>
        <w:ind w:left="270"/>
        <w:jc w:val="center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1B6DDD" w:rsidRPr="0097366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希伯来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书》主题研读</w:t>
      </w:r>
    </w:p>
    <w:tbl>
      <w:tblPr>
        <w:tblStyle w:val="TableGrid"/>
        <w:tblW w:w="4911" w:type="dxa"/>
        <w:tblLook w:val="04A0"/>
      </w:tblPr>
      <w:tblGrid>
        <w:gridCol w:w="1728"/>
        <w:gridCol w:w="3183"/>
      </w:tblGrid>
      <w:tr w:rsidR="007F4E11" w:rsidTr="00A84CF8">
        <w:trPr>
          <w:trHeight w:val="325"/>
        </w:trPr>
        <w:tc>
          <w:tcPr>
            <w:tcW w:w="1728" w:type="dxa"/>
            <w:vAlign w:val="center"/>
          </w:tcPr>
          <w:p w:rsidR="007F4E11" w:rsidRPr="00101135" w:rsidRDefault="007F4E11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183" w:type="dxa"/>
            <w:vAlign w:val="center"/>
          </w:tcPr>
          <w:p w:rsidR="007F4E11" w:rsidRPr="00101135" w:rsidRDefault="001B6DDD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说话的</w:t>
            </w:r>
            <w:r w:rsidR="007F4E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</w:t>
            </w:r>
          </w:p>
        </w:tc>
      </w:tr>
      <w:tr w:rsidR="007F4E11" w:rsidTr="00A84CF8">
        <w:trPr>
          <w:trHeight w:val="276"/>
        </w:trPr>
        <w:tc>
          <w:tcPr>
            <w:tcW w:w="1728" w:type="dxa"/>
          </w:tcPr>
          <w:p w:rsidR="007F4E11" w:rsidRPr="00101135" w:rsidRDefault="007F4E11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183" w:type="dxa"/>
          </w:tcPr>
          <w:p w:rsidR="007F4E11" w:rsidRPr="001A78CB" w:rsidRDefault="001B6DDD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7F4E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一1</w:t>
            </w:r>
          </w:p>
        </w:tc>
      </w:tr>
      <w:tr w:rsidR="007F4E11" w:rsidTr="00A84CF8">
        <w:trPr>
          <w:trHeight w:val="396"/>
        </w:trPr>
        <w:tc>
          <w:tcPr>
            <w:tcW w:w="1728" w:type="dxa"/>
          </w:tcPr>
          <w:p w:rsidR="007F4E11" w:rsidRDefault="007F4E11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183" w:type="dxa"/>
          </w:tcPr>
          <w:p w:rsidR="007F4E11" w:rsidRPr="00101135" w:rsidRDefault="007F4E11" w:rsidP="00A84CF8">
            <w:pPr>
              <w:pStyle w:val="NormalWeb"/>
              <w:spacing w:before="0" w:beforeAutospacing="0" w:after="0" w:afterAutospacing="0"/>
              <w:ind w:left="27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973669" w:rsidRPr="0097366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lang w:eastAsia="zh-CN"/>
              </w:rPr>
              <w:t>希伯来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生命读经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7F4E11" w:rsidTr="00A84CF8">
        <w:trPr>
          <w:trHeight w:val="268"/>
        </w:trPr>
        <w:tc>
          <w:tcPr>
            <w:tcW w:w="1728" w:type="dxa"/>
          </w:tcPr>
          <w:p w:rsidR="007F4E11" w:rsidRDefault="007F4E11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183" w:type="dxa"/>
          </w:tcPr>
          <w:p w:rsidR="007F4E11" w:rsidRPr="00101135" w:rsidRDefault="007F4E11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A477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使徒的教训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A477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66280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A477B6" w:rsidTr="00A84CF8">
        <w:trPr>
          <w:trHeight w:val="268"/>
        </w:trPr>
        <w:tc>
          <w:tcPr>
            <w:tcW w:w="1728" w:type="dxa"/>
          </w:tcPr>
          <w:p w:rsidR="00A477B6" w:rsidRDefault="007712FC" w:rsidP="00A84CF8">
            <w:pPr>
              <w:pStyle w:val="NormalWeb"/>
              <w:spacing w:before="0" w:beforeAutospacing="0" w:after="0" w:afterAutospacing="0"/>
              <w:ind w:left="27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183" w:type="dxa"/>
          </w:tcPr>
          <w:p w:rsidR="00A477B6" w:rsidRDefault="00695C26" w:rsidP="00A84CF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27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</w:t>
            </w:r>
            <w:r w:rsidR="0055392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开始于神在子里说话的意义何在</w:t>
            </w:r>
            <w:r w:rsidR="00A2669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A26694" w:rsidRDefault="00A26694" w:rsidP="00A84CF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27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为什么神的说话重要</w:t>
            </w:r>
            <w:r w:rsidR="00D4606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D4606E" w:rsidRDefault="00D4606E" w:rsidP="00A84CF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27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在</w:t>
            </w:r>
            <w:r w:rsidR="00C218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C218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C218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C218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节</w:t>
            </w:r>
            <w:r w:rsidR="00C0117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里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，“</w:t>
            </w:r>
            <w:r w:rsidR="00CA5AA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末后的日子”</w:t>
            </w:r>
            <w:r w:rsidR="005603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是</w:t>
            </w:r>
            <w:r w:rsidR="00426C8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哪些</w:t>
            </w:r>
            <w:r w:rsidR="005603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日子？</w:t>
            </w:r>
          </w:p>
          <w:p w:rsidR="00560389" w:rsidRDefault="00560389" w:rsidP="00A84CF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27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神“在子里”向我们说话</w:t>
            </w:r>
            <w:r w:rsidR="0072183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是什么意思？</w:t>
            </w:r>
          </w:p>
        </w:tc>
      </w:tr>
    </w:tbl>
    <w:p w:rsidR="00CC04E5" w:rsidRPr="00036DAF" w:rsidRDefault="00CC04E5" w:rsidP="00A84CF8">
      <w:pPr>
        <w:pStyle w:val="NormalWeb"/>
        <w:spacing w:before="0" w:beforeAutospacing="0" w:after="0" w:afterAutospacing="0"/>
        <w:ind w:left="27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036DAF" w:rsidSect="003812F9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1A" w:rsidRDefault="00FD5B1A">
      <w:r>
        <w:separator/>
      </w:r>
    </w:p>
  </w:endnote>
  <w:endnote w:type="continuationSeparator" w:id="0">
    <w:p w:rsidR="00FD5B1A" w:rsidRDefault="00FD5B1A">
      <w:r>
        <w:continuationSeparator/>
      </w:r>
    </w:p>
  </w:endnote>
  <w:endnote w:type="continuationNotice" w:id="1">
    <w:p w:rsidR="00FD5B1A" w:rsidRDefault="00FD5B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3A6A31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3A6A31" w:rsidRPr="002F6312">
          <w:rPr>
            <w:rStyle w:val="PageNumber"/>
            <w:sz w:val="18"/>
            <w:szCs w:val="18"/>
          </w:rPr>
          <w:fldChar w:fldCharType="separate"/>
        </w:r>
        <w:r w:rsidR="00A84CF8">
          <w:rPr>
            <w:rStyle w:val="PageNumber"/>
            <w:noProof/>
            <w:sz w:val="18"/>
            <w:szCs w:val="18"/>
          </w:rPr>
          <w:t>4</w:t>
        </w:r>
        <w:r w:rsidR="003A6A31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1A" w:rsidRDefault="00FD5B1A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D5B1A" w:rsidRDefault="00FD5B1A">
      <w:r>
        <w:continuationSeparator/>
      </w:r>
    </w:p>
  </w:footnote>
  <w:footnote w:type="continuationNotice" w:id="1">
    <w:p w:rsidR="00FD5B1A" w:rsidRDefault="00FD5B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秋季长老负责弟兄训练</w:t>
    </w:r>
    <w:r w:rsidR="008D3769" w:rsidRPr="008D3769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按照神对召会的经纶生活并事奉</w:t>
    </w:r>
  </w:p>
  <w:p w:rsidR="00637717" w:rsidRPr="000B5D75" w:rsidRDefault="003A6A31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3A6A31">
      <w:rPr>
        <w:b/>
        <w:bCs/>
        <w:noProof/>
        <w:sz w:val="21"/>
        <w:szCs w:val="21"/>
      </w:rPr>
      <w:pict>
        <v:shape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             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4C63D2">
      <w:rPr>
        <w:rStyle w:val="MWDate"/>
        <w:rFonts w:ascii="KaiTi" w:eastAsia="KaiTi" w:hAnsi="KaiTi" w:hint="eastAsia"/>
        <w:b/>
        <w:bCs/>
        <w:sz w:val="21"/>
        <w:szCs w:val="21"/>
      </w:rPr>
      <w:t>六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4C63D2" w:rsidRPr="004C63D2">
      <w:rPr>
        <w:rStyle w:val="MWDate"/>
        <w:rFonts w:ascii="KaiTi" w:eastAsia="KaiTi" w:hAnsi="KaiTi" w:hint="eastAsia"/>
        <w:b/>
        <w:bCs/>
        <w:sz w:val="21"/>
        <w:szCs w:val="21"/>
      </w:rPr>
      <w:t>基督的好执事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D73D6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B4FB1">
      <w:rPr>
        <w:rStyle w:val="MWDate"/>
        <w:rFonts w:ascii="KaiTi" w:eastAsia="KaiTi" w:hAnsi="KaiTi"/>
        <w:b/>
        <w:bCs/>
        <w:sz w:val="21"/>
        <w:szCs w:val="21"/>
      </w:rPr>
      <w:t xml:space="preserve">           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9E58E3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>19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>25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8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D33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5CE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BF"/>
    <w:rsid w:val="000839F2"/>
    <w:rsid w:val="00083E2B"/>
    <w:rsid w:val="00083E3A"/>
    <w:rsid w:val="00083F6D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CF6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8AF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3F2"/>
    <w:rsid w:val="000E6402"/>
    <w:rsid w:val="000E649B"/>
    <w:rsid w:val="000E64A4"/>
    <w:rsid w:val="000E67B6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6E"/>
    <w:rsid w:val="001B3981"/>
    <w:rsid w:val="001B3B68"/>
    <w:rsid w:val="001B3C3E"/>
    <w:rsid w:val="001B403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6FC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80A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09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E56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29F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1B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0A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9E0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FDB"/>
    <w:rsid w:val="0032124F"/>
    <w:rsid w:val="003219F9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4B92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C5C"/>
    <w:rsid w:val="00375E38"/>
    <w:rsid w:val="0037606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17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31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4FB1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571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31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F2D"/>
    <w:rsid w:val="00425F8B"/>
    <w:rsid w:val="0042618B"/>
    <w:rsid w:val="0042618F"/>
    <w:rsid w:val="00426218"/>
    <w:rsid w:val="004262BC"/>
    <w:rsid w:val="00426635"/>
    <w:rsid w:val="00426C83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20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A2"/>
    <w:rsid w:val="00486CEE"/>
    <w:rsid w:val="00486EC4"/>
    <w:rsid w:val="00486F9D"/>
    <w:rsid w:val="00487097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FD"/>
    <w:rsid w:val="00487E88"/>
    <w:rsid w:val="00490000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98"/>
    <w:rsid w:val="004B7E1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402"/>
    <w:rsid w:val="004E5707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B7A"/>
    <w:rsid w:val="004E7D5A"/>
    <w:rsid w:val="004E7DAE"/>
    <w:rsid w:val="004F0291"/>
    <w:rsid w:val="004F0322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65"/>
    <w:rsid w:val="0053342A"/>
    <w:rsid w:val="005336C0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C10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389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E34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6DC"/>
    <w:rsid w:val="005B07A5"/>
    <w:rsid w:val="005B0899"/>
    <w:rsid w:val="005B08AA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0B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680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0F39"/>
    <w:rsid w:val="0065105F"/>
    <w:rsid w:val="006510A2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8A4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AE9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65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02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6C8"/>
    <w:rsid w:val="007477D4"/>
    <w:rsid w:val="00747AB9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3FB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78A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CCA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8E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47B79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781"/>
    <w:rsid w:val="00866A63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7E4"/>
    <w:rsid w:val="00882897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1B"/>
    <w:rsid w:val="0094786C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C5A"/>
    <w:rsid w:val="009E5D4F"/>
    <w:rsid w:val="009E5DA8"/>
    <w:rsid w:val="009E5EAD"/>
    <w:rsid w:val="009E5FB8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6D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EB9"/>
    <w:rsid w:val="00A3614D"/>
    <w:rsid w:val="00A361FC"/>
    <w:rsid w:val="00A36579"/>
    <w:rsid w:val="00A3657D"/>
    <w:rsid w:val="00A36813"/>
    <w:rsid w:val="00A36C3E"/>
    <w:rsid w:val="00A36CF2"/>
    <w:rsid w:val="00A36D84"/>
    <w:rsid w:val="00A37024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7CB"/>
    <w:rsid w:val="00A66A84"/>
    <w:rsid w:val="00A66BE9"/>
    <w:rsid w:val="00A670BE"/>
    <w:rsid w:val="00A67149"/>
    <w:rsid w:val="00A6748F"/>
    <w:rsid w:val="00A67526"/>
    <w:rsid w:val="00A6755A"/>
    <w:rsid w:val="00A67663"/>
    <w:rsid w:val="00A67A06"/>
    <w:rsid w:val="00A67B89"/>
    <w:rsid w:val="00A67CED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636"/>
    <w:rsid w:val="00A84832"/>
    <w:rsid w:val="00A84872"/>
    <w:rsid w:val="00A84927"/>
    <w:rsid w:val="00A84AE2"/>
    <w:rsid w:val="00A84CF8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5E"/>
    <w:rsid w:val="00AB32E1"/>
    <w:rsid w:val="00AB336E"/>
    <w:rsid w:val="00AB3518"/>
    <w:rsid w:val="00AB3856"/>
    <w:rsid w:val="00AB38F9"/>
    <w:rsid w:val="00AB3BD4"/>
    <w:rsid w:val="00AB3BE3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14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97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0FB7"/>
    <w:rsid w:val="00B71175"/>
    <w:rsid w:val="00B71242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CA2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189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380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5F4"/>
    <w:rsid w:val="00BE5755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17C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C4"/>
    <w:rsid w:val="00C21CDA"/>
    <w:rsid w:val="00C2210D"/>
    <w:rsid w:val="00C22179"/>
    <w:rsid w:val="00C226E3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71"/>
    <w:rsid w:val="00C83FF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153"/>
    <w:rsid w:val="00CA4364"/>
    <w:rsid w:val="00CA4469"/>
    <w:rsid w:val="00CA462B"/>
    <w:rsid w:val="00CA46E0"/>
    <w:rsid w:val="00CA478C"/>
    <w:rsid w:val="00CA49D7"/>
    <w:rsid w:val="00CA4A58"/>
    <w:rsid w:val="00CA4E2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492"/>
    <w:rsid w:val="00D449E7"/>
    <w:rsid w:val="00D44CB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93F"/>
    <w:rsid w:val="00D75199"/>
    <w:rsid w:val="00D756F2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51A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338"/>
    <w:rsid w:val="00D947FD"/>
    <w:rsid w:val="00D94815"/>
    <w:rsid w:val="00D94888"/>
    <w:rsid w:val="00D94BED"/>
    <w:rsid w:val="00D94BFE"/>
    <w:rsid w:val="00D94D9B"/>
    <w:rsid w:val="00D94FC9"/>
    <w:rsid w:val="00D951B3"/>
    <w:rsid w:val="00D957C1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A75"/>
    <w:rsid w:val="00DB0BF8"/>
    <w:rsid w:val="00DB0C50"/>
    <w:rsid w:val="00DB0CB9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29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AAD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FF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AF7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0B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2FFB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6B1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CC"/>
    <w:rsid w:val="00F725B6"/>
    <w:rsid w:val="00F7271F"/>
    <w:rsid w:val="00F72722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B7A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646"/>
    <w:rsid w:val="00FD5816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E370C-A3B4-4D50-BBC2-86095B47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9594</Words>
  <Characters>738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2023-03-13T02:38:00Z</cp:lastPrinted>
  <dcterms:created xsi:type="dcterms:W3CDTF">2024-02-17T21:19:00Z</dcterms:created>
  <dcterms:modified xsi:type="dcterms:W3CDTF">2024-02-17T21:19:00Z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