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C86" w:rsidRDefault="00A32B36" w:rsidP="005D5C8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65" w:firstLine="179"/>
        <w:jc w:val="center"/>
        <w:rPr>
          <w:rFonts w:ascii="SimHei" w:eastAsia="PMingLiU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432808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藉着在生命裏長大以至於成熟，</w:t>
      </w:r>
    </w:p>
    <w:p w:rsidR="00A32B36" w:rsidRPr="00432808" w:rsidRDefault="00A32B36" w:rsidP="005D5C8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PMingLiU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432808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而爲着主的來臨將自己豫備</w:t>
      </w:r>
      <w:r w:rsidR="003D2DB6" w:rsidRPr="00432808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好</w:t>
      </w:r>
    </w:p>
    <w:p w:rsidR="006544FF" w:rsidRPr="005D5C86" w:rsidRDefault="006544FF" w:rsidP="00A32B3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Microsoft YaHei"/>
          <w:b/>
          <w:bCs/>
          <w:u w:val="single"/>
          <w:lang w:eastAsia="zh-TW"/>
        </w:rPr>
      </w:pP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綱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    </w:t>
      </w: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要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</w:t>
      </w:r>
    </w:p>
    <w:p w:rsidR="0070404D" w:rsidRPr="00432808" w:rsidRDefault="003D2DB6" w:rsidP="00432808">
      <w:pPr>
        <w:widowControl w:val="0"/>
        <w:numPr>
          <w:ilvl w:val="0"/>
          <w:numId w:val="1"/>
        </w:numPr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442" w:hangingChars="200" w:hanging="442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壹　雅各在雅各書用農夫恒忍等候地裏寶貴的出產為例證─五7：</w:t>
      </w:r>
    </w:p>
    <w:p w:rsidR="006544FF" w:rsidRPr="00432808" w:rsidRDefault="003D2DB6" w:rsidP="003D2DB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貳　成熟就是得着基督成形在我們裏面─加四19：</w:t>
      </w:r>
      <w:r w:rsidR="0070404D"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</w:p>
    <w:p w:rsidR="0070404D" w:rsidRPr="00432808" w:rsidRDefault="003D2DB6" w:rsidP="003D2DB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PMingLiU" w:hAnsi="SimHei" w:cs="SimSun" w:hint="eastAsia"/>
          <w:b/>
          <w:bCs/>
          <w:color w:val="000000"/>
          <w:sz w:val="22"/>
          <w:szCs w:val="22"/>
          <w:lang w:eastAsia="zh-TW"/>
        </w:rPr>
      </w:pP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叁　保羅盡職的目標，乃是要將各人在基督裏成熟地獻上，好成功一個新人</w:t>
      </w:r>
      <w:r w:rsidR="00853CFF">
        <w:rPr>
          <w:rFonts w:ascii="SimHei" w:eastAsia="PMingLiU" w:hAnsi="SimHei" w:cs="SimSun" w:hint="eastAsia"/>
          <w:b/>
          <w:bCs/>
          <w:color w:val="000000"/>
          <w:sz w:val="22"/>
          <w:szCs w:val="22"/>
          <w:lang w:eastAsia="zh-TW"/>
        </w:rPr>
        <w:t>-</w:t>
      </w: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西一28~29</w:t>
      </w:r>
      <w:r w:rsidR="005D5C86">
        <w:rPr>
          <w:rFonts w:ascii="SimHei" w:eastAsia="PMingLiU" w:hAnsi="SimHei" w:cs="SimSun" w:hint="eastAsia"/>
          <w:b/>
          <w:bCs/>
          <w:color w:val="000000"/>
          <w:sz w:val="22"/>
          <w:szCs w:val="22"/>
          <w:lang w:eastAsia="zh-TW"/>
        </w:rPr>
        <w:t>,</w:t>
      </w: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三10~11：</w:t>
      </w:r>
      <w:r w:rsidR="005D5C86" w:rsidRPr="00432808">
        <w:rPr>
          <w:rFonts w:ascii="SimHei" w:eastAsia="PMingLiU" w:hAnsi="SimHei" w:cs="SimSun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3D2DB6" w:rsidRPr="00432808" w:rsidRDefault="003D2DB6" w:rsidP="003D2DB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Style w:val="a0"/>
          <w:rFonts w:ascii="SimHei" w:eastAsia="SimHei" w:hAnsi="SimHei" w:cs="SimSun"/>
          <w:color w:val="000000"/>
          <w:sz w:val="22"/>
          <w:szCs w:val="22"/>
          <w:lang w:eastAsia="zh-TW"/>
        </w:rPr>
      </w:pP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肆　我們要豫備好被提</w:t>
      </w:r>
      <w:r w:rsidR="005D5C86">
        <w:rPr>
          <w:rFonts w:ascii="SimHei" w:eastAsia="PMingLiU" w:hAnsi="SimHei" w:cs="SimSun" w:hint="eastAsia"/>
          <w:b/>
          <w:bCs/>
          <w:color w:val="000000"/>
          <w:sz w:val="22"/>
          <w:szCs w:val="22"/>
          <w:lang w:eastAsia="zh-TW"/>
        </w:rPr>
        <w:t>,</w:t>
      </w:r>
      <w:r w:rsidRPr="0043280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>就需要在生命裏成熟─太二四40~41：</w:t>
      </w:r>
    </w:p>
    <w:p w:rsidR="003719E9" w:rsidRPr="00C626AF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一 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7</w:t>
      </w:r>
      <w:r w:rsidR="00F73F18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70404D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CC10CE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>7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</w:t>
      </w:r>
      <w:r w:rsidR="00D57F06" w:rsidRPr="00C626AF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*禱讀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啟示錄 14:4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4 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這些人未曾與婦女在一起受到玷污，他們原是童身。羔羊無論往那裡去</w:t>
      </w:r>
      <w:r w:rsidR="00282241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他們都跟隨祂。他們是從人間買來的，作初熟的果子歸與神和羔羊</w:t>
      </w:r>
      <w:r w:rsidR="00282241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雅各書 5:7-9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7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所以，弟兄們，你們要恆忍，直到主的來臨。看哪，農夫等候地裡寶貴的出產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為此恆忍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直到得了秋雨春雨。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8 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你們也當恆忍，堅固你們的心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因為主的來臨近了。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9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弟兄們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你們不要彼此埋怨，免得受審判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看哪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那審判者站在門前了。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啟示錄 14:14-16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14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我又觀看</w:t>
      </w:r>
      <w:r w:rsidR="00815199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看哪</w:t>
      </w:r>
      <w:r w:rsidR="00815199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有一片白雲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雲上坐著一位好像人子，頭上戴著金冠冕，手裡拿著快鐮刀。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15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又有一位天使從殿中出來，向那坐在雲上的大聲喊著說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伸出你的鐮刀來收割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因為收割的時候到了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地上的莊稼已經熟了。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16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那坐在雲上的，把鐮刀扔在地上</w:t>
      </w:r>
      <w:r w:rsidR="00F20B95" w:rsidRPr="00C626AF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地上的莊稼就被收割了。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馬太福音 13:3</w:t>
      </w:r>
      <w:r w:rsidR="00815199" w:rsidRPr="00C626A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="00815199"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8</w:t>
      </w:r>
    </w:p>
    <w:p w:rsidR="00F20B95" w:rsidRPr="00C626AF" w:rsidRDefault="00CC10CE" w:rsidP="00F20B95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3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祂就用比喻對他們講許多事，說，看哪，那撒種的出去撒種。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8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但有的落在好土裡，就結果實，有的一百倍，有的六十倍，有的三十倍。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826"/>
      </w:tblGrid>
      <w:tr w:rsidR="00F20B95" w:rsidRPr="00F20B95" w:rsidTr="00282241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bookmarkStart w:id="0" w:name="_Hlk501052811"/>
            <w:bookmarkEnd w:id="0"/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lastRenderedPageBreak/>
              <w:t>晨興聖言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B43FDC"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二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週一</w:t>
            </w:r>
          </w:p>
        </w:tc>
      </w:tr>
    </w:tbl>
    <w:p w:rsidR="00D232C1" w:rsidRPr="00C626AF" w:rsidRDefault="002F74A9" w:rsidP="00AA4C64">
      <w:pPr>
        <w:pStyle w:val="BodyText"/>
        <w:jc w:val="both"/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二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70404D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1</w:t>
      </w:r>
      <w:r w:rsidR="00CC10CE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8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希伯來書 6:1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sz w:val="23"/>
          <w:szCs w:val="23"/>
          <w:lang w:val="en-US"/>
        </w:rPr>
        <w:t>1</w:t>
      </w:r>
      <w:r w:rsidRPr="00C626AF">
        <w:rPr>
          <w:rFonts w:ascii="PMingLiU" w:eastAsia="PMingLiU" w:hAnsi="PMingLiU"/>
          <w:sz w:val="23"/>
          <w:szCs w:val="23"/>
          <w:lang w:val="en-US"/>
        </w:rPr>
        <w:t xml:space="preserve"> 所以，我們既離開了那論到基督之開端的話，就當竭力前進，達到完全、成熟，不再立根基，就是悔改脫開死行，信靠神，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馬太福音 5:48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sz w:val="23"/>
          <w:szCs w:val="23"/>
          <w:lang w:val="en-US"/>
        </w:rPr>
        <w:t>48</w:t>
      </w:r>
      <w:r w:rsidRPr="00C626AF">
        <w:rPr>
          <w:rFonts w:ascii="PMingLiU" w:eastAsia="PMingLiU" w:hAnsi="PMingLiU"/>
          <w:sz w:val="23"/>
          <w:szCs w:val="23"/>
          <w:lang w:val="en-US"/>
        </w:rPr>
        <w:t xml:space="preserve"> 所以你們要完全，像你們的天父完全一樣。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約翰福音 10:10</w:t>
      </w:r>
      <w:r w:rsidR="00815199" w:rsidRPr="00C626AF">
        <w:rPr>
          <w:rFonts w:ascii="PMingLiU" w:eastAsia="PMingLiU" w:hAnsi="PMingLiU" w:hint="eastAsia"/>
          <w:b/>
          <w:bCs/>
          <w:sz w:val="23"/>
          <w:szCs w:val="23"/>
          <w:u w:val="single"/>
          <w:lang w:val="en-US"/>
        </w:rPr>
        <w:t>;</w:t>
      </w:r>
      <w:r w:rsidR="00815199"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 xml:space="preserve"> 3:6</w:t>
      </w:r>
      <w:r w:rsidR="00815199" w:rsidRPr="00C626AF">
        <w:rPr>
          <w:rFonts w:ascii="PMingLiU" w:eastAsia="PMingLiU" w:hAnsi="PMingLiU" w:hint="eastAsia"/>
          <w:b/>
          <w:bCs/>
          <w:sz w:val="23"/>
          <w:szCs w:val="23"/>
          <w:u w:val="single"/>
          <w:lang w:val="en-US"/>
        </w:rPr>
        <w:t>,</w:t>
      </w:r>
      <w:r w:rsidR="00815199"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 xml:space="preserve"> </w:t>
      </w:r>
      <w:r w:rsidR="00815199" w:rsidRPr="00C626AF">
        <w:rPr>
          <w:rFonts w:ascii="PMingLiU" w:eastAsia="PMingLiU" w:hAnsi="PMingLiU" w:hint="eastAsia"/>
          <w:b/>
          <w:bCs/>
          <w:sz w:val="23"/>
          <w:szCs w:val="23"/>
          <w:u w:val="single"/>
          <w:lang w:val="en-US"/>
        </w:rPr>
        <w:t>1</w:t>
      </w:r>
      <w:r w:rsidR="00815199"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5-16</w:t>
      </w:r>
    </w:p>
    <w:p w:rsidR="00CC10CE" w:rsidRPr="00C626AF" w:rsidRDefault="00815199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 w:hint="eastAsia"/>
          <w:b/>
          <w:sz w:val="23"/>
          <w:szCs w:val="23"/>
          <w:lang w:val="en-US"/>
        </w:rPr>
        <w:t>10:</w:t>
      </w:r>
      <w:r w:rsidR="00CC10CE" w:rsidRPr="00C626AF">
        <w:rPr>
          <w:rFonts w:ascii="PMingLiU" w:eastAsia="PMingLiU" w:hAnsi="PMingLiU"/>
          <w:b/>
          <w:sz w:val="23"/>
          <w:szCs w:val="23"/>
          <w:lang w:val="en-US"/>
        </w:rPr>
        <w:t>10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 xml:space="preserve"> 賊來了</w:t>
      </w:r>
      <w:r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>無非是要偷竊、殺害、毀壞</w:t>
      </w:r>
      <w:r w:rsidRPr="00C626AF">
        <w:rPr>
          <w:rFonts w:ascii="PMingLiU" w:eastAsia="PMingLiU" w:hAnsi="PMingLiU" w:hint="eastAsia"/>
          <w:sz w:val="23"/>
          <w:szCs w:val="23"/>
          <w:lang w:val="en-US"/>
        </w:rPr>
        <w:t>;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>我來了</w:t>
      </w:r>
      <w:r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>是要叫羊得生命，並且得的更豐盛。</w:t>
      </w:r>
      <w:r w:rsidRPr="00C626AF">
        <w:rPr>
          <w:rFonts w:ascii="PMingLiU" w:eastAsia="PMingLiU" w:hAnsi="PMingLiU" w:hint="eastAsia"/>
          <w:b/>
          <w:sz w:val="23"/>
          <w:szCs w:val="23"/>
          <w:lang w:val="en-US"/>
        </w:rPr>
        <w:t>3:</w:t>
      </w:r>
      <w:r w:rsidR="00CC10CE" w:rsidRPr="00C626AF">
        <w:rPr>
          <w:rFonts w:ascii="PMingLiU" w:eastAsia="PMingLiU" w:hAnsi="PMingLiU"/>
          <w:b/>
          <w:sz w:val="23"/>
          <w:szCs w:val="23"/>
          <w:lang w:val="en-US"/>
        </w:rPr>
        <w:t>6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>從肉體生的，就是肉體；從那靈生的，就是靈。</w:t>
      </w:r>
      <w:r w:rsidRPr="00C626AF">
        <w:rPr>
          <w:rFonts w:ascii="PMingLiU" w:eastAsia="PMingLiU" w:hAnsi="PMingLiU" w:hint="eastAsia"/>
          <w:b/>
          <w:sz w:val="23"/>
          <w:szCs w:val="23"/>
          <w:lang w:val="en-US"/>
        </w:rPr>
        <w:t>3:</w:t>
      </w:r>
      <w:r w:rsidR="00CC10CE" w:rsidRPr="00C626AF">
        <w:rPr>
          <w:rFonts w:ascii="PMingLiU" w:eastAsia="PMingLiU" w:hAnsi="PMingLiU"/>
          <w:b/>
          <w:sz w:val="23"/>
          <w:szCs w:val="23"/>
          <w:lang w:val="en-US"/>
        </w:rPr>
        <w:t>15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 xml:space="preserve"> 叫一切信入祂的都得永遠的生命。</w:t>
      </w:r>
      <w:r w:rsidRPr="00C626AF">
        <w:rPr>
          <w:rFonts w:ascii="PMingLiU" w:eastAsia="PMingLiU" w:hAnsi="PMingLiU" w:hint="eastAsia"/>
          <w:b/>
          <w:sz w:val="23"/>
          <w:szCs w:val="23"/>
          <w:lang w:val="en-US"/>
        </w:rPr>
        <w:t>3:</w:t>
      </w:r>
      <w:r w:rsidR="00CC10CE" w:rsidRPr="00C626AF">
        <w:rPr>
          <w:rFonts w:ascii="PMingLiU" w:eastAsia="PMingLiU" w:hAnsi="PMingLiU"/>
          <w:b/>
          <w:sz w:val="23"/>
          <w:szCs w:val="23"/>
          <w:lang w:val="en-US"/>
        </w:rPr>
        <w:t>16</w:t>
      </w:r>
      <w:r w:rsidR="00CC10CE" w:rsidRPr="00C626AF">
        <w:rPr>
          <w:rFonts w:ascii="PMingLiU" w:eastAsia="PMingLiU" w:hAnsi="PMingLiU"/>
          <w:sz w:val="23"/>
          <w:szCs w:val="23"/>
          <w:lang w:val="en-US"/>
        </w:rPr>
        <w:t xml:space="preserve"> 神愛世人，甚至將祂的獨生子賜給他們，叫一切信入祂的，不至滅亡，反得永遠的生命。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歌羅西書 2:19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sz w:val="23"/>
          <w:szCs w:val="23"/>
          <w:lang w:val="en-US"/>
        </w:rPr>
        <w:t>19 不持定元首</w:t>
      </w:r>
      <w:r w:rsidR="00F20B95" w:rsidRPr="00C626AF">
        <w:rPr>
          <w:rFonts w:ascii="PMingLiU" w:eastAsia="PMingLiU" w:hAnsi="PMingLiU" w:hint="eastAsia"/>
          <w:sz w:val="23"/>
          <w:szCs w:val="23"/>
          <w:lang w:val="en-US"/>
        </w:rPr>
        <w:t>;</w:t>
      </w:r>
      <w:r w:rsidRPr="00C626AF">
        <w:rPr>
          <w:rFonts w:ascii="PMingLiU" w:eastAsia="PMingLiU" w:hAnsi="PMingLiU"/>
          <w:sz w:val="23"/>
          <w:szCs w:val="23"/>
          <w:lang w:val="en-US"/>
        </w:rPr>
        <w:t>本於祂</w:t>
      </w:r>
      <w:r w:rsidR="00F20B95"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sz w:val="23"/>
          <w:szCs w:val="23"/>
          <w:lang w:val="en-US"/>
        </w:rPr>
        <w:t>全身藉著節和筋</w:t>
      </w:r>
      <w:r w:rsidR="00F20B95"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sz w:val="23"/>
          <w:szCs w:val="23"/>
          <w:lang w:val="en-US"/>
        </w:rPr>
        <w:t>得了豐富的供應</w:t>
      </w:r>
      <w:r w:rsidR="00F20B95"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sz w:val="23"/>
          <w:szCs w:val="23"/>
          <w:lang w:val="en-US"/>
        </w:rPr>
        <w:t>並結合一起</w:t>
      </w:r>
      <w:r w:rsidR="00F20B95" w:rsidRPr="00C626AF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sz w:val="23"/>
          <w:szCs w:val="23"/>
          <w:lang w:val="en-US"/>
        </w:rPr>
        <w:t>就以神的增長而長大。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羅馬書 12:2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sz w:val="23"/>
          <w:szCs w:val="23"/>
          <w:lang w:val="en-US"/>
        </w:rPr>
        <w:t>2 不要模倣這世代，反要藉著心思的更新而變化，叫你們驗證何為神那美好、可喜悅、並純全的旨意。</w:t>
      </w:r>
    </w:p>
    <w:p w:rsidR="00CC10CE" w:rsidRPr="00C626AF" w:rsidRDefault="00CC10CE" w:rsidP="00CC10CE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sz w:val="23"/>
          <w:szCs w:val="23"/>
          <w:u w:val="single"/>
          <w:lang w:val="en-US"/>
        </w:rPr>
        <w:t>哥林多後書 3:18</w:t>
      </w:r>
    </w:p>
    <w:p w:rsidR="00B43FDC" w:rsidRPr="00B43FDC" w:rsidRDefault="00CC10CE" w:rsidP="00B43FDC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C626AF">
        <w:rPr>
          <w:rFonts w:ascii="PMingLiU" w:eastAsia="PMingLiU" w:hAnsi="PMingLiU"/>
          <w:b/>
          <w:sz w:val="23"/>
          <w:szCs w:val="23"/>
          <w:lang w:val="en-US"/>
        </w:rPr>
        <w:t>18</w:t>
      </w:r>
      <w:r w:rsidRPr="00C626AF">
        <w:rPr>
          <w:rFonts w:ascii="PMingLiU" w:eastAsia="PMingLiU" w:hAnsi="PMingLiU"/>
          <w:sz w:val="23"/>
          <w:szCs w:val="23"/>
          <w:lang w:val="en-US"/>
        </w:rPr>
        <w:t xml:space="preserve"> 但我們眾人既然以沒有帕子遮蔽的臉，好像鏡子觀看並返照主的榮光，就漸漸變化成為與祂同樣的形像，從榮耀到榮耀</w:t>
      </w:r>
      <w:r w:rsidR="00432808">
        <w:rPr>
          <w:rFonts w:ascii="PMingLiU" w:eastAsia="PMingLiU" w:hAnsi="PMingLiU" w:hint="eastAsia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sz w:val="23"/>
          <w:szCs w:val="23"/>
          <w:lang w:val="en-US"/>
        </w:rPr>
        <w:t>乃是從主靈變化成的。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960"/>
      </w:tblGrid>
      <w:tr w:rsidR="00B43FDC" w:rsidRPr="00282241" w:rsidTr="00282241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lang w:val="en-US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第</w:t>
            </w:r>
            <w:r w:rsidRPr="00282241">
              <w:rPr>
                <w:rFonts w:ascii="SimHei" w:eastAsia="SimHei" w:hAnsi="SimHei"/>
                <w:b/>
                <w:bCs/>
                <w:lang w:val="en-US"/>
              </w:rPr>
              <w:t>二</w:t>
            </w: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週 </w:t>
            </w:r>
            <w:r w:rsidRPr="00282241">
              <w:rPr>
                <w:rFonts w:ascii="SimHei" w:eastAsia="SimHei" w:hAnsi="SimHei"/>
                <w:b/>
                <w:bCs/>
                <w:lang w:val="en-US"/>
              </w:rPr>
              <w:t>週二</w:t>
            </w:r>
          </w:p>
        </w:tc>
      </w:tr>
    </w:tbl>
    <w:p w:rsidR="00D232C1" w:rsidRPr="00C626AF" w:rsidRDefault="002F74A9" w:rsidP="00D232C1">
      <w:pPr>
        <w:pStyle w:val="BodyText"/>
        <w:jc w:val="both"/>
        <w:rPr>
          <w:rFonts w:ascii="Microsoft YaHei" w:eastAsia="Microsoft YaHei" w:hAnsi="Microsoft YaHei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三 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70404D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1</w:t>
      </w:r>
      <w:r w:rsidR="00CC10CE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9</w:t>
      </w:r>
    </w:p>
    <w:p w:rsidR="00CC10CE" w:rsidRPr="00C626AF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希伯來書 12:10-11</w:t>
      </w:r>
      <w:r w:rsidR="00815199" w:rsidRPr="00C626A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="00815199"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5-7</w:t>
      </w:r>
    </w:p>
    <w:p w:rsidR="00CC10CE" w:rsidRPr="00C626AF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lastRenderedPageBreak/>
        <w:t>10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肉身的父是在短暫的日子裡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照自己以為好的管教我們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惟有萬靈的父管教我們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是為了我們的益處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使我們有分於祂的聖別。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11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一切的管教，當時固然不覺得喜樂，反覺得愁苦</w:t>
      </w:r>
      <w:r w:rsid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後來卻給那藉此受過操練的人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結出平安的義果。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5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你們竟全然忘了那勸勉的話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就是對你們如同對兒子所講論的，說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“我兒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你不可輕看主的管教，被祂責備的時候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也不可灰心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6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因為主所愛的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祂必管教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又鞭打凡所收納的兒子。”</w:t>
      </w: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7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為了受管教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你們要忍受。神待你們如同待兒子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>那有兒子是父親不管教的？</w:t>
      </w:r>
    </w:p>
    <w:p w:rsidR="00CC10CE" w:rsidRPr="00C626AF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哥林多後書 1:9-10</w:t>
      </w:r>
    </w:p>
    <w:p w:rsidR="00CC10CE" w:rsidRPr="005D5C86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5D5C86">
        <w:rPr>
          <w:rFonts w:ascii="PMingLiU" w:eastAsia="PMingLiU" w:hAnsi="PMingLiU"/>
          <w:b/>
          <w:color w:val="000000"/>
          <w:sz w:val="23"/>
          <w:szCs w:val="23"/>
          <w:lang w:val="en-US"/>
        </w:rPr>
        <w:t>9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自己裡面也斷定是必死的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>叫我們不信靠自己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>只信靠那叫死人復活的神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5D5C86">
        <w:rPr>
          <w:rFonts w:ascii="PMingLiU" w:eastAsia="PMingLiU" w:hAnsi="PMingLiU"/>
          <w:b/>
          <w:color w:val="000000"/>
          <w:sz w:val="23"/>
          <w:szCs w:val="23"/>
          <w:lang w:val="en-US"/>
        </w:rPr>
        <w:t>10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祂曾救我們脫離那極大的死亡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>並且仍要救我們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5D5C86">
        <w:rPr>
          <w:rFonts w:ascii="PMingLiU" w:eastAsia="PMingLiU" w:hAnsi="PMingLiU"/>
          <w:color w:val="000000"/>
          <w:sz w:val="23"/>
          <w:szCs w:val="23"/>
          <w:lang w:val="en-US"/>
        </w:rPr>
        <w:t>我們指望祂將來還要救我們</w:t>
      </w:r>
      <w:r w:rsidR="00432808" w:rsidRP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</w:p>
    <w:p w:rsidR="00CC10CE" w:rsidRPr="00C626AF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創世記 47:7</w:t>
      </w:r>
      <w:r w:rsidR="00815199" w:rsidRPr="00C626A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="00815199" w:rsidRPr="00C626A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10</w:t>
      </w:r>
    </w:p>
    <w:p w:rsidR="00CC10CE" w:rsidRPr="00C626AF" w:rsidRDefault="00CC10CE" w:rsidP="00CC10CE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7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約瑟領他父親雅各進去，站在法老面前，</w:t>
      </w:r>
    </w:p>
    <w:p w:rsidR="00F20B95" w:rsidRPr="00C626AF" w:rsidRDefault="00CC10CE" w:rsidP="00F20B95">
      <w:pPr>
        <w:pStyle w:val="BodyText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C626AF">
        <w:rPr>
          <w:rFonts w:ascii="PMingLiU" w:eastAsia="PMingLiU" w:hAnsi="PMingLiU"/>
          <w:b/>
          <w:color w:val="000000"/>
          <w:sz w:val="23"/>
          <w:szCs w:val="23"/>
          <w:lang w:val="en-US"/>
        </w:rPr>
        <w:t>10</w:t>
      </w:r>
      <w:r w:rsidRPr="00C626AF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雅各又給法老祝福，就從法老面前出去了。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F20B95" w:rsidRPr="00F20B95" w:rsidTr="0098752C">
        <w:trPr>
          <w:trHeight w:val="27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B43FDC"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二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98752C">
              <w:rPr>
                <w:rFonts w:ascii="SimHei" w:eastAsia="PMingLiU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週三</w:t>
            </w:r>
          </w:p>
        </w:tc>
      </w:tr>
    </w:tbl>
    <w:p w:rsidR="00D232C1" w:rsidRPr="00432808" w:rsidRDefault="002F74A9" w:rsidP="00D232C1">
      <w:pPr>
        <w:pStyle w:val="BodyText"/>
        <w:rPr>
          <w:rFonts w:ascii="Microsoft YaHei" w:eastAsia="PMingLiU" w:hAnsi="Microsoft YaHei"/>
          <w:color w:val="000000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四 </w:t>
      </w:r>
      <w:r w:rsidR="00D57F06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20</w:t>
      </w:r>
      <w:r w:rsidR="0070404D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加拉太書 4:19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19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我的孩子們，我為你們再受生產之苦，直等到基督成形在你們裡面。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哥林多後書 3:18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18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但我們眾人既然以沒有帕子遮蔽的臉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好像鏡子觀看並返照主的榮光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就漸漸變化成為與祂同樣的形像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從榮耀到榮耀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乃是從主靈變化成的。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羅馬書 8:15</w:t>
      </w:r>
      <w:r w:rsidR="00282241" w:rsidRPr="00432808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="00282241" w:rsidRPr="00432808">
        <w:rPr>
          <w:rFonts w:ascii="PMingLiU" w:eastAsia="PMingLiU" w:hAnsi="PMingLiU"/>
          <w:b/>
          <w:bCs/>
          <w:color w:val="000000"/>
          <w:kern w:val="0"/>
          <w:sz w:val="23"/>
          <w:szCs w:val="23"/>
          <w:u w:val="single"/>
          <w:lang w:val="en-US" w:eastAsia="zh-CN"/>
        </w:rPr>
        <w:t xml:space="preserve"> </w:t>
      </w:r>
      <w:r w:rsidR="00282241"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29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15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你們所受的不是奴役的靈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仍舊害怕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所受的乃是兒子名分的靈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在這靈裡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我們呼叫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阿爸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父。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29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lastRenderedPageBreak/>
        <w:t>因為神所豫知的人，祂也豫定他們模成神兒子的形像，使祂兒子在許多弟兄中作長子。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853CF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歌羅西書 2:19</w:t>
      </w:r>
      <w:r w:rsidR="005D5C8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 </w:t>
      </w:r>
      <w:r w:rsidR="004B77EC" w:rsidRPr="004B77EC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（積極）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19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不持定元首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本於祂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全身藉著節和筋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得了豐富的供應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並結合一起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就以神的增長而長大。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希伯來書 5:13-14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13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凡只能享用奶的，對公義的話都是沒有經驗的，因為他是嬰孩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14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只有長成的人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纔能喫乾糧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他們的官能因習用而受了操練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就能分辨好壞了。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歌羅西書 3:4</w:t>
      </w:r>
    </w:p>
    <w:p w:rsidR="00B43FDC" w:rsidRPr="00432808" w:rsidRDefault="00CC10CE" w:rsidP="00B43FDC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4 基督是我們的生命，祂顯現的時候，你們也要與祂一同顯現在榮耀裡。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6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二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98752C">
              <w:rPr>
                <w:rFonts w:ascii="SimHei" w:eastAsia="PMingLiU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週四</w:t>
            </w:r>
          </w:p>
        </w:tc>
      </w:tr>
    </w:tbl>
    <w:p w:rsidR="003719E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週五 </w:t>
      </w:r>
      <w:r w:rsidR="008656B2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</w:t>
      </w:r>
      <w:r w:rsidR="0070404D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1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腓立比書 3:12-15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12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這不是說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我已經得著了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或已經完全了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我乃是竭力追求，或者可以取得基督耶穌所以取得我的。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13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弟兄們，我不是以為自己已經取得了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我只有一件事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就是忘記背後，努力面前的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14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向著標竿竭力追求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要得神在基督耶穌裡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召我向上去得的獎賞。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15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所以我們凡是長成的人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都要思念這事；你們若思念任何別的事，神也必將這事啟示你們。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以弗所書 4:13-15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13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直到我們眾人都達到了信仰上並對神兒子之完全認識上的一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達到了長成的人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達到了基督豐滿之身材的度量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14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使我們不再作小孩子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為波浪漂來漂去，並為一切教訓之風所搖蕩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這教訓是在於人的欺騙手法，在於將人引入錯謬系統的詭詐作為；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15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惟在愛裡持守著真實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我們就得以在一切事上長到祂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就是元首基督裡面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</w:p>
    <w:p w:rsidR="00CC10CE" w:rsidRPr="00432808" w:rsidRDefault="00CC10CE" w:rsidP="00CC10CE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哥林多前書 3:7</w:t>
      </w:r>
      <w:r w:rsidR="00282241" w:rsidRPr="00432808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,9</w:t>
      </w:r>
    </w:p>
    <w:p w:rsidR="00B43FDC" w:rsidRPr="00432808" w:rsidRDefault="00CC10CE" w:rsidP="00B43FDC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lastRenderedPageBreak/>
        <w:t>7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可見栽種的算不得甚麼，澆灌的也算不得甚麼，只在那叫他生長的神。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9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因為我們是神的同工，你們是神的耕地，神的建築。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二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98752C">
              <w:rPr>
                <w:rFonts w:ascii="SimHei" w:eastAsia="PMingLiU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週五</w:t>
            </w:r>
          </w:p>
        </w:tc>
      </w:tr>
    </w:tbl>
    <w:p w:rsidR="00D232C1" w:rsidRPr="00432808" w:rsidRDefault="002F74A9" w:rsidP="00A805B4">
      <w:pPr>
        <w:pStyle w:val="BodyText"/>
        <w:jc w:val="both"/>
        <w:rPr>
          <w:rFonts w:ascii="Microsoft YaHei" w:eastAsia="PMingLiU" w:hAnsi="Microsoft YaHei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六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22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歌羅西書 1:28-29</w:t>
      </w:r>
      <w:r w:rsidR="005D5C8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;</w:t>
      </w:r>
      <w:r w:rsidR="005D5C86" w:rsidRPr="005D5C86">
        <w:rPr>
          <w:rFonts w:ascii="PMingLiU" w:eastAsia="PMingLiU" w:hAnsi="PMingLiU"/>
          <w:b/>
          <w:bCs/>
          <w:color w:val="000000"/>
          <w:kern w:val="0"/>
          <w:sz w:val="23"/>
          <w:szCs w:val="23"/>
          <w:u w:val="single"/>
          <w:lang w:val="en-US" w:eastAsia="zh-CN"/>
        </w:rPr>
        <w:t xml:space="preserve"> </w:t>
      </w:r>
      <w:r w:rsidR="005D5C86" w:rsidRPr="005D5C8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3:10-11</w:t>
      </w:r>
    </w:p>
    <w:p w:rsidR="00815199" w:rsidRPr="00432808" w:rsidRDefault="005D5C86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>
        <w:rPr>
          <w:rFonts w:ascii="PMingLiU" w:eastAsia="PMingLiU" w:hAnsi="PMingLiU" w:hint="eastAsia"/>
          <w:b/>
          <w:color w:val="000000"/>
          <w:sz w:val="23"/>
          <w:szCs w:val="23"/>
          <w:lang w:val="en-US"/>
        </w:rPr>
        <w:t>1:</w:t>
      </w:r>
      <w:r w:rsidR="00815199"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28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我們宣揚祂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是用全般的智慧警戒各人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教導各人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好將各人在基督裡成熟的獻上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>
        <w:rPr>
          <w:rFonts w:ascii="PMingLiU" w:eastAsia="PMingLiU" w:hAnsi="PMingLiU" w:hint="eastAsia"/>
          <w:color w:val="000000"/>
          <w:sz w:val="23"/>
          <w:szCs w:val="23"/>
          <w:lang w:val="en-US"/>
        </w:rPr>
        <w:t>1:</w:t>
      </w:r>
      <w:r w:rsidR="00815199"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29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我也為此勞苦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照著祂在我裡面大能的運行</w:t>
      </w:r>
      <w:r w:rsidR="00282241" w:rsidRP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竭力奮鬥。</w:t>
      </w:r>
    </w:p>
    <w:p w:rsidR="00815199" w:rsidRPr="00432808" w:rsidRDefault="005D5C86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>
        <w:rPr>
          <w:rFonts w:ascii="PMingLiU" w:eastAsia="PMingLiU" w:hAnsi="PMingLiU" w:hint="eastAsia"/>
          <w:b/>
          <w:color w:val="000000"/>
          <w:sz w:val="23"/>
          <w:szCs w:val="23"/>
          <w:lang w:val="en-US"/>
        </w:rPr>
        <w:t>3:</w:t>
      </w:r>
      <w:r w:rsidR="00815199"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10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並且穿上了新人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這新人照著創造他者的形像漸漸更新，以致有充足的知識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5D5C86">
        <w:rPr>
          <w:rFonts w:ascii="PMingLiU" w:eastAsia="PMingLiU" w:hAnsi="PMingLiU" w:hint="eastAsia"/>
          <w:b/>
          <w:color w:val="000000"/>
          <w:sz w:val="23"/>
          <w:szCs w:val="23"/>
          <w:lang w:val="en-US"/>
        </w:rPr>
        <w:t>3:</w:t>
      </w:r>
      <w:r w:rsidR="00815199"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11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在此並沒有希利尼人和猶太人、受割禮的和未受割禮的、化外人、西古提人</w:t>
      </w:r>
      <w:r w:rsidR="00815199" w:rsidRPr="00432808">
        <w:rPr>
          <w:rFonts w:ascii="PMingLiU" w:eastAsia="PMingLiU" w:hAnsi="PMingLiU"/>
          <w:color w:val="000000"/>
          <w:sz w:val="16"/>
          <w:szCs w:val="16"/>
          <w:lang w:val="en-US"/>
        </w:rPr>
        <w:t>、</w:t>
      </w:r>
      <w:r w:rsidR="00815199"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為奴的、自主的，惟有基督是一切，又在一切之內。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希伯來書 6:1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1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所以，我們既離開了那論到基督之開端的話，就當竭力前進，達到完全、成熟，不再立根基，就是悔改脫開死行，信靠神，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以弗所書 3:19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19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並認識基督那超越知識的愛，使你們被充滿，成為神一切的豐滿。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羅馬書 5:17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17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若因一人的過犯，死就藉著這一人作了王，那些受洋溢之恩，並洋溢之義恩賜的，就更要藉著耶穌基督一人，在生命中作王了。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馬太福音 5:48</w:t>
      </w:r>
    </w:p>
    <w:p w:rsidR="00853CFF" w:rsidRPr="00853CFF" w:rsidRDefault="00815199" w:rsidP="00853CFF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48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所以你們要完全，像你們的天父完全一樣。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853CFF" w:rsidRPr="00853CFF" w:rsidTr="00082305">
        <w:trPr>
          <w:trHeight w:val="24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53CFF" w:rsidRDefault="00853CFF" w:rsidP="00853CFF">
            <w:pPr>
              <w:pStyle w:val="BodyText"/>
              <w:jc w:val="both"/>
              <w:rPr>
                <w:rFonts w:ascii="PMingLiU" w:hAnsi="PMingLiU"/>
                <w:color w:val="000000"/>
                <w:lang w:val="en-US"/>
              </w:rPr>
            </w:pPr>
            <w:r w:rsidRPr="00853CFF">
              <w:rPr>
                <w:rFonts w:ascii="PMingLiU" w:hAnsi="PMingLiU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53CFF" w:rsidRDefault="00853CFF" w:rsidP="00853CFF">
            <w:pPr>
              <w:pStyle w:val="BodyText"/>
              <w:jc w:val="both"/>
              <w:rPr>
                <w:rFonts w:ascii="PMingLiU" w:hAnsi="PMingLiU"/>
                <w:color w:val="000000"/>
                <w:lang w:val="en-US"/>
              </w:rPr>
            </w:pP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 xml:space="preserve"> 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>第</w:t>
            </w:r>
            <w:r w:rsidRPr="00853CFF">
              <w:rPr>
                <w:rFonts w:ascii="PMingLiU" w:hAnsi="PMingLiU"/>
                <w:b/>
                <w:bCs/>
                <w:color w:val="000000"/>
                <w:lang w:val="en-US"/>
              </w:rPr>
              <w:t>二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>週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 xml:space="preserve"> </w:t>
            </w:r>
            <w:r w:rsidRPr="00853CFF">
              <w:rPr>
                <w:rFonts w:ascii="PMingLiU" w:hAnsi="PMingLiU"/>
                <w:b/>
                <w:bCs/>
                <w:color w:val="000000"/>
                <w:lang w:val="en-US"/>
              </w:rPr>
              <w:t>週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lang w:val="en-US"/>
              </w:rPr>
              <w:t>六</w:t>
            </w:r>
          </w:p>
        </w:tc>
      </w:tr>
    </w:tbl>
    <w:p w:rsidR="00D20BA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主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日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23</w:t>
      </w:r>
      <w:r w:rsidR="00F63303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="005D5C8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5D5C86">
        <w:rPr>
          <w:rFonts w:ascii="SimHei" w:eastAsia="SimHei" w:hAnsi="SimHei" w:cs="PMingLiU"/>
          <w:b/>
          <w:bCs/>
          <w:color w:val="000000"/>
          <w:sz w:val="23"/>
          <w:szCs w:val="23"/>
        </w:rPr>
        <w:t>哈利路亞, 榮耀歸主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啟示錄 3:15</w:t>
      </w:r>
      <w:r w:rsidRPr="00432808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17-21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lastRenderedPageBreak/>
        <w:t>15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我知道你的行為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你也不冷也不熱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我巴不得你或冷或熱。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17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因為你說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我是富足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已經發了財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一樣都不缺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卻不知道你是那困苦、可憐、貧窮、瞎眼、赤身的。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18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我勸你向我買火煉的金子，叫你富足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又買白衣穿上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叫你赤身的羞恥不露出來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又買眼藥擦你的眼睛，使你能看見。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19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凡我所愛的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我就責備管教</w:t>
      </w:r>
      <w:r w:rsid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;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所以你要發熱心</w:t>
      </w:r>
      <w:r w:rsid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也要悔改。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20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看哪</w:t>
      </w:r>
      <w:r w:rsid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我站在門外叩門；若有聽見我聲音就開門的</w:t>
      </w:r>
      <w:r w:rsidR="005D5C86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我要進到他那裡，我與他，他與我要一同坐席。21 得勝的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我要賜他在我寶座上與我同坐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就如我得了勝</w:t>
      </w:r>
      <w:r w:rsidR="00432808">
        <w:rPr>
          <w:rFonts w:ascii="PMingLiU" w:eastAsia="PMingLiU" w:hAnsi="PMingLiU" w:hint="eastAsia"/>
          <w:color w:val="000000"/>
          <w:sz w:val="23"/>
          <w:szCs w:val="23"/>
          <w:lang w:val="en-US"/>
        </w:rPr>
        <w:t>,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在我父的寶座上與祂同坐一樣。</w:t>
      </w:r>
    </w:p>
    <w:p w:rsidR="00815199" w:rsidRPr="00432808" w:rsidRDefault="00815199" w:rsidP="00815199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啟示錄 14:1</w:t>
      </w:r>
      <w:r w:rsidRPr="00432808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,</w:t>
      </w:r>
      <w:r w:rsidRPr="00432808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3-4</w:t>
      </w:r>
    </w:p>
    <w:p w:rsidR="00853CFF" w:rsidRDefault="00815199" w:rsidP="00853CFF">
      <w:pPr>
        <w:pStyle w:val="BodyText"/>
        <w:jc w:val="both"/>
        <w:rPr>
          <w:rFonts w:ascii="PMingLiU" w:eastAsia="PMingLiU" w:hAnsi="PMingLiU"/>
          <w:color w:val="000000"/>
          <w:sz w:val="23"/>
          <w:szCs w:val="23"/>
          <w:lang w:val="en-US"/>
        </w:rPr>
      </w:pP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1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我又觀看，看哪，羔羊站在錫安山上，同祂還有十四萬四千人，額上都寫著祂的名，和祂父的名。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>3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 xml:space="preserve"> 他們在寶座前，並在四活物和眾長老前唱新歌；除了從地上買來的那十四萬四千人以外，沒有人能學這歌。</w:t>
      </w:r>
      <w:r w:rsidRPr="00432808">
        <w:rPr>
          <w:rFonts w:ascii="PMingLiU" w:eastAsia="PMingLiU" w:hAnsi="PMingLiU"/>
          <w:b/>
          <w:color w:val="000000"/>
          <w:sz w:val="23"/>
          <w:szCs w:val="23"/>
          <w:lang w:val="en-US"/>
        </w:rPr>
        <w:t xml:space="preserve">4 </w:t>
      </w:r>
      <w:r w:rsidRPr="00432808">
        <w:rPr>
          <w:rFonts w:ascii="PMingLiU" w:eastAsia="PMingLiU" w:hAnsi="PMingLiU"/>
          <w:color w:val="000000"/>
          <w:sz w:val="23"/>
          <w:szCs w:val="23"/>
          <w:lang w:val="en-US"/>
        </w:rPr>
        <w:t>這些人未曾與婦女在一起受到玷污，他們原是童身。羔羊無論往那裡去，他們都跟隨祂。他們是從人間買來的，作初熟的果子歸與神和羔羊；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53CF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53CFF" w:rsidRDefault="00853CFF" w:rsidP="00853CFF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853CF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53CFF" w:rsidRDefault="00853CFF" w:rsidP="00853CFF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853C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大本 詩歌</w:t>
            </w:r>
            <w:r w:rsidRPr="00853CFF">
              <w:rPr>
                <w:rFonts w:ascii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546</w:t>
            </w:r>
            <w:r w:rsidRPr="00853C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首</w:t>
            </w:r>
          </w:p>
        </w:tc>
      </w:tr>
    </w:tbl>
    <w:p w:rsidR="003719E9" w:rsidRPr="0007573E" w:rsidRDefault="002F74A9" w:rsidP="00853CFF">
      <w:pPr>
        <w:pStyle w:val="BodyText"/>
        <w:jc w:val="both"/>
        <w:rPr>
          <w:rFonts w:ascii="Microsoft YaHei" w:eastAsia="Microsoft YaHei" w:hAnsi="Microsoft YaHei" w:cs="Microsoft JhengHei" w:hint="eastAsia"/>
          <w:b/>
          <w:bCs/>
          <w:color w:val="000000"/>
          <w:sz w:val="22"/>
          <w:szCs w:val="22"/>
        </w:rPr>
      </w:pPr>
      <w:r w:rsidRPr="0007573E">
        <w:rPr>
          <w:rFonts w:ascii="Microsoft YaHei" w:eastAsia="Microsoft YaHei" w:hAnsi="Microsoft YaHei" w:cs="Microsoft JhengHei"/>
          <w:b/>
          <w:bCs/>
          <w:color w:val="000000"/>
          <w:sz w:val="22"/>
          <w:szCs w:val="22"/>
        </w:rPr>
        <w:t>教會真理追求 羅馬書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</w:pPr>
      <w:r w:rsidRPr="00432808">
        <w:rPr>
          <w:rFonts w:ascii="SimHei" w:eastAsia="SimHei" w:hAnsi="SimHei" w:cs="Microsoft JhengHei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  <w:t>一年級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/>
          <w:sz w:val="20"/>
          <w:szCs w:val="20"/>
        </w:rPr>
      </w:pPr>
      <w:r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經文：羅12:9-21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指定閱讀：羅馬書生命讀經第27-28篇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eiryo UI"/>
          <w:b/>
          <w:bCs/>
          <w:color w:val="000000"/>
          <w:sz w:val="20"/>
          <w:szCs w:val="20"/>
          <w:shd w:val="pct15" w:color="auto" w:fill="FFFFFF"/>
          <w:lang w:eastAsia="zh-TW"/>
        </w:rPr>
      </w:pPr>
      <w:r w:rsidRPr="00432808">
        <w:rPr>
          <w:rFonts w:ascii="SimHei" w:eastAsia="SimHei" w:hAnsi="SimHei" w:cs="Meiryo UI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  <w:t>二年級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主題：</w:t>
      </w:r>
      <w:r w:rsidR="00C626AF"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生命之靈的律將我們從罪和死的律中釋放出來</w:t>
      </w:r>
    </w:p>
    <w:p w:rsidR="00C626AF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經文：</w:t>
      </w: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羅馬書</w:t>
      </w:r>
      <w:r w:rsidR="00C626AF"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7:1-8:15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指定閱讀：羅馬書生命讀經</w:t>
      </w:r>
      <w:r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 xml:space="preserve"> </w:t>
      </w: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第</w:t>
      </w:r>
      <w:r w:rsidR="00C626AF"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14-16, 38, 67</w:t>
      </w: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篇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補充閱讀：</w:t>
      </w:r>
      <w:r w:rsidR="00C626AF"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 xml:space="preserve">羅馬書結晶讀經 </w:t>
      </w:r>
      <w:r w:rsidR="00C626AF"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第</w:t>
      </w:r>
      <w:r w:rsidR="00C626AF"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13</w:t>
      </w:r>
      <w:r w:rsidR="00C626AF"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-</w:t>
      </w:r>
      <w:r w:rsidR="00C626AF"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14</w:t>
      </w:r>
      <w:r w:rsidR="00C626AF" w:rsidRPr="00432808">
        <w:rPr>
          <w:rFonts w:ascii="PMingLiU" w:eastAsia="PMingLiU" w:hAnsi="PMingLiU" w:cs="Microsoft JhengHei"/>
          <w:b/>
          <w:bCs/>
          <w:color w:val="000000"/>
          <w:sz w:val="20"/>
          <w:szCs w:val="20"/>
          <w:lang w:eastAsia="zh-TW"/>
        </w:rPr>
        <w:t>篇</w:t>
      </w:r>
    </w:p>
    <w:p w:rsidR="0008300D" w:rsidRPr="00432808" w:rsidRDefault="0008300D" w:rsidP="0008300D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詩歌：大本詩歌53</w:t>
      </w:r>
      <w:r w:rsidR="00C626AF" w:rsidRPr="00432808">
        <w:rPr>
          <w:rFonts w:ascii="PMingLiU" w:eastAsia="PMingLiU" w:hAnsi="PMingLiU" w:cs="Microsoft JhengHei" w:hint="eastAsia"/>
          <w:b/>
          <w:bCs/>
          <w:color w:val="000000"/>
          <w:sz w:val="20"/>
          <w:szCs w:val="20"/>
          <w:lang w:eastAsia="zh-TW"/>
        </w:rPr>
        <w:t>2</w:t>
      </w:r>
    </w:p>
    <w:p w:rsidR="003719E9" w:rsidRPr="00432808" w:rsidRDefault="003E7A70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Cs/>
          <w:color w:val="000000"/>
          <w:sz w:val="20"/>
          <w:szCs w:val="20"/>
          <w:lang w:eastAsia="zh-TW"/>
        </w:rPr>
      </w:pPr>
      <w:r w:rsidRPr="00432808">
        <w:rPr>
          <w:rFonts w:ascii="SimHei" w:eastAsia="SimHei" w:hAnsi="SimHei" w:cs="Microsoft JhengHei" w:hint="eastAsia"/>
          <w:bCs/>
          <w:color w:val="000000"/>
          <w:sz w:val="20"/>
          <w:szCs w:val="20"/>
          <w:lang w:eastAsia="zh-TW"/>
        </w:rPr>
        <w:t>關於研讀問題和其他材料</w:t>
      </w:r>
      <w:r w:rsidRPr="00432808">
        <w:rPr>
          <w:rFonts w:ascii="SimHei" w:eastAsia="SimHei" w:hAnsi="SimHei" w:cs="Microsoft JhengHei"/>
          <w:bCs/>
          <w:color w:val="000000"/>
          <w:sz w:val="20"/>
          <w:szCs w:val="20"/>
          <w:lang w:eastAsia="zh-TW"/>
        </w:rPr>
        <w:t>,</w:t>
      </w:r>
      <w:r w:rsidRPr="00432808">
        <w:rPr>
          <w:rFonts w:ascii="SimHei" w:eastAsia="SimHei" w:hAnsi="SimHei" w:cs="Microsoft JhengHei" w:hint="eastAsia"/>
          <w:bCs/>
          <w:color w:val="000000"/>
          <w:sz w:val="20"/>
          <w:szCs w:val="20"/>
          <w:lang w:eastAsia="zh-TW"/>
        </w:rPr>
        <w:t>在紐約市網站查詢：</w:t>
      </w:r>
    </w:p>
    <w:p w:rsidR="003719E9" w:rsidRPr="00986A7D" w:rsidRDefault="00237EB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986A7D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6E43FC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" o:spid="_x0000_s1026" type="#_x0000_t34" style="position:absolute;left:0;text-align:left;margin-left:6.85pt;margin-top:.15pt;width:228.3pt;height: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" adj="504"/>
              </w:pic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432808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05" w:rsidRDefault="00082305">
      <w:r>
        <w:separator/>
      </w:r>
    </w:p>
  </w:endnote>
  <w:endnote w:type="continuationSeparator" w:id="0">
    <w:p w:rsidR="00082305" w:rsidRDefault="0008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05" w:rsidRDefault="00082305">
      <w:r>
        <w:separator/>
      </w:r>
    </w:p>
  </w:footnote>
  <w:footnote w:type="continuationSeparator" w:id="0">
    <w:p w:rsidR="00082305" w:rsidRDefault="00082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85CE2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>
      <w:rPr>
        <w:rFonts w:ascii="Microsoft YaHei" w:eastAsia="PMingLiU" w:hAnsi="Microsoft YaHei" w:cs="DFKai-SB" w:hint="eastAsia"/>
        <w:b/>
        <w:bCs/>
        <w:color w:val="333333"/>
        <w:lang w:eastAsia="zh-TW"/>
      </w:rPr>
      <w:t xml:space="preserve">  </w:t>
    </w:r>
    <w:r w:rsidR="002F74A9"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="002F74A9"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="002F74A9"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         </w:t>
    </w:r>
    <w:r w:rsidR="000E1359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</w:t>
    </w:r>
    <w:r w:rsidR="002F74A9"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        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爲着主的來臨</w:t>
    </w:r>
    <w:r w:rsidR="00BE62E1" w:rsidRPr="00BE62E1">
      <w:rPr>
        <w:rFonts w:ascii="Microsoft YaHei" w:eastAsia="Microsoft YaHei" w:hAnsi="Microsoft YaHe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將自己豫備好</w:t>
    </w:r>
    <w:r w:rsidR="002F74A9" w:rsidRPr="00E81F7E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2F74A9"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bookmarkStart w:id="1" w:name="_Hlk122639018"/>
    <w:r w:rsidR="0085680A" w:rsidRPr="00285CE2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( 第二篇</w:t>
    </w:r>
    <w:r w:rsidR="009F52B8" w:rsidRP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)</w:t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BE62E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       </w:t>
    </w:r>
    <w:r w:rsidR="00C7695B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4674C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5F6E90" w:rsidRPr="004674C1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EA55DC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1</w:t>
    </w:r>
    <w:r w:rsidR="00CC10CE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041666" w:rsidRPr="004674C1">
      <w:rPr>
        <w:rFonts w:ascii="Microsoft YaHei" w:eastAsia="Microsoft YaHei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CC10CE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23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95FD0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37C3A"/>
    <w:rsid w:val="00143EFD"/>
    <w:rsid w:val="00144EF3"/>
    <w:rsid w:val="0015231D"/>
    <w:rsid w:val="001523EE"/>
    <w:rsid w:val="00162718"/>
    <w:rsid w:val="00172E45"/>
    <w:rsid w:val="00175554"/>
    <w:rsid w:val="00190DD3"/>
    <w:rsid w:val="001932BC"/>
    <w:rsid w:val="001A22C9"/>
    <w:rsid w:val="001A3BA5"/>
    <w:rsid w:val="001A4138"/>
    <w:rsid w:val="001A5070"/>
    <w:rsid w:val="001B4E6F"/>
    <w:rsid w:val="001B65C1"/>
    <w:rsid w:val="001C5A99"/>
    <w:rsid w:val="001D0531"/>
    <w:rsid w:val="001E07EF"/>
    <w:rsid w:val="001E6C40"/>
    <w:rsid w:val="001F3A22"/>
    <w:rsid w:val="001F5E5D"/>
    <w:rsid w:val="002037EB"/>
    <w:rsid w:val="002155A9"/>
    <w:rsid w:val="00237EBB"/>
    <w:rsid w:val="002540D7"/>
    <w:rsid w:val="0027530E"/>
    <w:rsid w:val="00282241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568B"/>
    <w:rsid w:val="003229EF"/>
    <w:rsid w:val="003455FC"/>
    <w:rsid w:val="00362F93"/>
    <w:rsid w:val="003632B1"/>
    <w:rsid w:val="003719E9"/>
    <w:rsid w:val="00374B4A"/>
    <w:rsid w:val="00375780"/>
    <w:rsid w:val="0039184B"/>
    <w:rsid w:val="0039518B"/>
    <w:rsid w:val="003952D6"/>
    <w:rsid w:val="00396F67"/>
    <w:rsid w:val="0039723C"/>
    <w:rsid w:val="003A04D4"/>
    <w:rsid w:val="003A7E9C"/>
    <w:rsid w:val="003D2DB6"/>
    <w:rsid w:val="003D572E"/>
    <w:rsid w:val="003E7A70"/>
    <w:rsid w:val="00402065"/>
    <w:rsid w:val="00405433"/>
    <w:rsid w:val="004211F4"/>
    <w:rsid w:val="0042496E"/>
    <w:rsid w:val="00426647"/>
    <w:rsid w:val="00432808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77EC"/>
    <w:rsid w:val="004D6B56"/>
    <w:rsid w:val="004E3CA8"/>
    <w:rsid w:val="004E7514"/>
    <w:rsid w:val="004F028F"/>
    <w:rsid w:val="004F7B39"/>
    <w:rsid w:val="005050DA"/>
    <w:rsid w:val="0051467E"/>
    <w:rsid w:val="00515D43"/>
    <w:rsid w:val="00515EBE"/>
    <w:rsid w:val="00522343"/>
    <w:rsid w:val="005306CA"/>
    <w:rsid w:val="00547836"/>
    <w:rsid w:val="00564691"/>
    <w:rsid w:val="005816BC"/>
    <w:rsid w:val="005941A8"/>
    <w:rsid w:val="005B22D9"/>
    <w:rsid w:val="005D5C86"/>
    <w:rsid w:val="005D756B"/>
    <w:rsid w:val="005E05C5"/>
    <w:rsid w:val="005E090B"/>
    <w:rsid w:val="005E238F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91C31"/>
    <w:rsid w:val="006942FE"/>
    <w:rsid w:val="006B4ABB"/>
    <w:rsid w:val="006E0AB1"/>
    <w:rsid w:val="006E35BC"/>
    <w:rsid w:val="006E43FC"/>
    <w:rsid w:val="006E4EE1"/>
    <w:rsid w:val="006E73EC"/>
    <w:rsid w:val="006F4AB7"/>
    <w:rsid w:val="0070404D"/>
    <w:rsid w:val="007129EA"/>
    <w:rsid w:val="00721B8A"/>
    <w:rsid w:val="00721CC8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748E"/>
    <w:rsid w:val="007B528E"/>
    <w:rsid w:val="007B7E67"/>
    <w:rsid w:val="007C00E5"/>
    <w:rsid w:val="007C3921"/>
    <w:rsid w:val="007C5A78"/>
    <w:rsid w:val="007D2E00"/>
    <w:rsid w:val="007D4B13"/>
    <w:rsid w:val="007D5846"/>
    <w:rsid w:val="007F2D66"/>
    <w:rsid w:val="007F7082"/>
    <w:rsid w:val="00802707"/>
    <w:rsid w:val="0081371E"/>
    <w:rsid w:val="00815199"/>
    <w:rsid w:val="008179EC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F0C3C"/>
    <w:rsid w:val="009F52B8"/>
    <w:rsid w:val="00A06DE7"/>
    <w:rsid w:val="00A076F4"/>
    <w:rsid w:val="00A32B36"/>
    <w:rsid w:val="00A505F9"/>
    <w:rsid w:val="00A521AE"/>
    <w:rsid w:val="00A53093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D4C"/>
    <w:rsid w:val="00B257C6"/>
    <w:rsid w:val="00B33A49"/>
    <w:rsid w:val="00B43FDC"/>
    <w:rsid w:val="00B50046"/>
    <w:rsid w:val="00B633F1"/>
    <w:rsid w:val="00B765BF"/>
    <w:rsid w:val="00B902C8"/>
    <w:rsid w:val="00B91884"/>
    <w:rsid w:val="00BA32A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461DC"/>
    <w:rsid w:val="00C57479"/>
    <w:rsid w:val="00C626AF"/>
    <w:rsid w:val="00C6343E"/>
    <w:rsid w:val="00C70F6B"/>
    <w:rsid w:val="00C7695B"/>
    <w:rsid w:val="00C923A6"/>
    <w:rsid w:val="00CA2E67"/>
    <w:rsid w:val="00CB011E"/>
    <w:rsid w:val="00CC10CE"/>
    <w:rsid w:val="00CC6879"/>
    <w:rsid w:val="00CD1BB0"/>
    <w:rsid w:val="00CD5279"/>
    <w:rsid w:val="00CE6D9C"/>
    <w:rsid w:val="00D03289"/>
    <w:rsid w:val="00D20BA9"/>
    <w:rsid w:val="00D232C1"/>
    <w:rsid w:val="00D3498B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E1123F"/>
    <w:rsid w:val="00E1498B"/>
    <w:rsid w:val="00E20A04"/>
    <w:rsid w:val="00E23514"/>
    <w:rsid w:val="00E33590"/>
    <w:rsid w:val="00E41AC1"/>
    <w:rsid w:val="00E4549F"/>
    <w:rsid w:val="00E5145B"/>
    <w:rsid w:val="00E51B3F"/>
    <w:rsid w:val="00E55558"/>
    <w:rsid w:val="00E647CB"/>
    <w:rsid w:val="00E81F7E"/>
    <w:rsid w:val="00E84A8F"/>
    <w:rsid w:val="00E84C72"/>
    <w:rsid w:val="00E85DAB"/>
    <w:rsid w:val="00EA55DC"/>
    <w:rsid w:val="00EB4938"/>
    <w:rsid w:val="00EC1C9D"/>
    <w:rsid w:val="00ED046A"/>
    <w:rsid w:val="00ED2C4A"/>
    <w:rsid w:val="00ED5510"/>
    <w:rsid w:val="00ED7042"/>
    <w:rsid w:val="00EE59A2"/>
    <w:rsid w:val="00EE59CD"/>
    <w:rsid w:val="00EE6732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5166D"/>
    <w:rsid w:val="00F54582"/>
    <w:rsid w:val="00F63303"/>
    <w:rsid w:val="00F73F18"/>
    <w:rsid w:val="00F81DE9"/>
    <w:rsid w:val="00F94178"/>
    <w:rsid w:val="00F97E63"/>
    <w:rsid w:val="00FA4363"/>
    <w:rsid w:val="00FA4A84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Elb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1D1D-BF52-4CF3-89AB-ED3C1EE4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3818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2023-05-20T21:51:00Z</cp:lastPrinted>
  <dcterms:created xsi:type="dcterms:W3CDTF">2023-07-15T23:02:00Z</dcterms:created>
  <dcterms:modified xsi:type="dcterms:W3CDTF">2023-07-15T23:02:00Z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