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D88" w:rsidRPr="00813AAE" w:rsidRDefault="001645DA" w:rsidP="00126D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eastAsia="DFKai-SB"/>
          <w:b/>
          <w:bCs/>
          <w:sz w:val="22"/>
          <w:szCs w:val="22"/>
          <w:lang w:eastAsia="zh-TW"/>
        </w:rPr>
      </w:pPr>
      <w:r w:rsidRPr="00813AAE">
        <w:rPr>
          <w:rFonts w:eastAsia="DFKai-SB"/>
          <w:b/>
          <w:bCs/>
          <w:sz w:val="22"/>
          <w:szCs w:val="22"/>
          <w:lang w:eastAsia="zh-TW"/>
        </w:rPr>
        <w:t xml:space="preserve">   </w:t>
      </w:r>
      <w:r w:rsidR="00500AA7" w:rsidRPr="00813AAE">
        <w:rPr>
          <w:rFonts w:eastAsia="DFKai-SB"/>
          <w:b/>
          <w:bCs/>
          <w:sz w:val="22"/>
          <w:szCs w:val="22"/>
          <w:lang w:eastAsia="zh-TW"/>
        </w:rPr>
        <w:t xml:space="preserve"> </w:t>
      </w:r>
      <w:r w:rsidR="00126D88" w:rsidRPr="00813AAE">
        <w:rPr>
          <w:rFonts w:eastAsia="DFKai-SB" w:hint="eastAsia"/>
          <w:b/>
          <w:bCs/>
          <w:sz w:val="22"/>
          <w:szCs w:val="22"/>
          <w:lang w:eastAsia="zh-TW"/>
        </w:rPr>
        <w:t>照著主現今並終極的恢復，走神為著召會所</w:t>
      </w:r>
      <w:r w:rsidR="00126D88" w:rsidRPr="00813AAE">
        <w:rPr>
          <w:rFonts w:eastAsia="DFKai-SB"/>
          <w:b/>
          <w:bCs/>
          <w:sz w:val="22"/>
          <w:szCs w:val="22"/>
          <w:lang w:eastAsia="zh-TW"/>
        </w:rPr>
        <w:t xml:space="preserve">   </w:t>
      </w:r>
      <w:r w:rsidR="00126D88" w:rsidRPr="00813AAE">
        <w:rPr>
          <w:rFonts w:eastAsia="DFKai-SB" w:hint="eastAsia"/>
          <w:b/>
          <w:bCs/>
          <w:sz w:val="22"/>
          <w:szCs w:val="22"/>
          <w:lang w:eastAsia="zh-TW"/>
        </w:rPr>
        <w:t>定規的途徑，就是非拉鐵非的路，以帶進新的復興並轉移時代</w:t>
      </w:r>
    </w:p>
    <w:p w:rsidR="003548B9" w:rsidRPr="00813AAE" w:rsidRDefault="00FA59F4" w:rsidP="00126D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DFKai-SB" w:eastAsia="DFKai-SB" w:hAnsi="DFKai-SB"/>
          <w:sz w:val="22"/>
          <w:szCs w:val="22"/>
          <w:lang w:eastAsia="zh-TW"/>
        </w:rPr>
      </w:pPr>
      <w:r w:rsidRPr="00813AAE">
        <w:rPr>
          <w:rFonts w:ascii="DFKai-SB" w:eastAsia="DFKai-SB" w:hAnsi="DFKai-SB" w:cs="Microsoft YaHei"/>
          <w:bCs/>
          <w:sz w:val="22"/>
          <w:szCs w:val="22"/>
          <w:lang w:eastAsia="zh-TW"/>
        </w:rPr>
        <w:t xml:space="preserve">            </w:t>
      </w:r>
      <w:r w:rsidR="00500AA7" w:rsidRPr="00813AAE">
        <w:rPr>
          <w:rFonts w:ascii="DFKai-SB" w:eastAsia="DFKai-SB" w:hAnsi="DFKai-SB" w:cs="Microsoft YaHei"/>
          <w:bCs/>
          <w:sz w:val="22"/>
          <w:szCs w:val="22"/>
          <w:lang w:eastAsia="zh-TW"/>
        </w:rPr>
        <w:t xml:space="preserve">    </w:t>
      </w:r>
      <w:r w:rsidR="00EC2CE3" w:rsidRPr="00813AAE">
        <w:rPr>
          <w:rFonts w:ascii="DFKai-SB" w:eastAsia="DFKai-SB" w:hAnsi="DFKai-SB" w:cs="Microsoft YaHei"/>
          <w:b/>
          <w:bCs/>
          <w:sz w:val="22"/>
          <w:szCs w:val="22"/>
          <w:u w:val="single"/>
          <w:lang w:eastAsia="zh-TW"/>
        </w:rPr>
        <w:t>綱 要</w:t>
      </w:r>
    </w:p>
    <w:p w:rsidR="00126D88" w:rsidRPr="00813AAE" w:rsidRDefault="00FA59F4" w:rsidP="00500AA7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壹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我們需要看見、活出並實行“現有的真理”，“夠上時代的”真理，以轉變時代，將基督帶回來﹔我們需要聽那靈向眾召會所說的話，就是神在今時的聲音——彼后一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12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，啟二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7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，太十六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18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，創二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22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，弗五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25~27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，參約一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23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，歌八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13~14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：</w:t>
      </w:r>
    </w:p>
    <w:p w:rsidR="00126D88" w:rsidRPr="00813AAE" w:rsidRDefault="00FA59F4" w:rsidP="00126D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貳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在非拉鐵非的得勝者（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7~13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），其特征是他們渴望達到神經綸之神聖啟示的最高峰，就是神成為人，為要使人在生命和性情上（但不在神格上）成為神，使基督的身體得以產生出來，使新婦得以預備好，並使新耶路撒冷得以完成：</w:t>
      </w:r>
    </w:p>
    <w:p w:rsidR="00446297" w:rsidRPr="00813AAE" w:rsidRDefault="00FA59F4" w:rsidP="00126D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叁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在非拉鐵非的得勝者，其特征是他們借著享受那作他們內住寶貝之基督的豐富，而竭力過神人的生活——弗三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8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，林后四</w:t>
      </w:r>
      <w:r w:rsidR="00126D88"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7</w:t>
      </w:r>
      <w:r w:rsidR="00126D88"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：</w:t>
      </w:r>
    </w:p>
    <w:p w:rsidR="00126D88" w:rsidRPr="00813AAE" w:rsidRDefault="00126D88" w:rsidP="00126D88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</w:pP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肆</w:t>
      </w:r>
      <w:r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在非拉鐵非的得勝者，其特征是他們的弟兄相愛﹔在他們中間，愛是有效能的，以致他們按著神牧養人（彼前五</w:t>
      </w:r>
      <w:r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</w:t>
      </w: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），以令人愉快之神的同在顧惜人，並以神經綸健康的教訓喂養人（弗四</w:t>
      </w:r>
      <w:r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11</w:t>
      </w: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，五</w:t>
      </w:r>
      <w:r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29</w:t>
      </w: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，徒二十</w:t>
      </w:r>
      <w:r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28</w:t>
      </w: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）：</w:t>
      </w:r>
    </w:p>
    <w:p w:rsidR="00E52E36" w:rsidRPr="00E52E36" w:rsidRDefault="00FD799A" w:rsidP="00E52E36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DFKai-SB" w:eastAsia="DFKai-SB" w:hAnsi="DFKai-SB" w:cs="Microsoft YaHei"/>
          <w:b/>
          <w:bCs/>
          <w:color w:val="444444"/>
          <w:sz w:val="22"/>
          <w:szCs w:val="22"/>
          <w:lang w:eastAsia="zh-TW"/>
        </w:rPr>
      </w:pP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伍</w:t>
      </w:r>
      <w:r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 xml:space="preserve"> </w:t>
      </w: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為著持續走非拉鐵非的路，我們必須蒙拯救脫離老底嘉的路，老底嘉就是墮落並走了樣的非拉鐵非——啟三</w:t>
      </w:r>
      <w:r w:rsidRPr="00813AAE">
        <w:rPr>
          <w:rStyle w:val="a0"/>
          <w:rFonts w:ascii="DFKai-SB" w:eastAsia="DFKai-SB" w:hAnsi="DFKai-SB" w:cs="Microsoft YaHei"/>
          <w:color w:val="444444"/>
          <w:sz w:val="22"/>
          <w:szCs w:val="22"/>
          <w:lang w:eastAsia="zh-TW"/>
        </w:rPr>
        <w:t>14~22</w:t>
      </w:r>
      <w:r w:rsidRPr="00813AAE">
        <w:rPr>
          <w:rStyle w:val="a0"/>
          <w:rFonts w:ascii="DFKai-SB" w:eastAsia="DFKai-SB" w:hAnsi="DFKai-SB" w:cs="Microsoft YaHei" w:hint="eastAsia"/>
          <w:color w:val="444444"/>
          <w:sz w:val="22"/>
          <w:szCs w:val="22"/>
          <w:lang w:eastAsia="zh-TW"/>
        </w:rPr>
        <w:t>：</w:t>
      </w:r>
    </w:p>
    <w:p w:rsidR="003548B9" w:rsidRPr="00813AAE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週一 </w:t>
      </w:r>
      <w:r w:rsidR="005D4D3E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AB147A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="00FD799A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7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</w:t>
      </w:r>
      <w:r w:rsidR="0050064C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*禱讀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彼得後書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1:12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12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所以，你們雖已知道這些事，且在現有的真理上得了堅固，我還要常常提醒你們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2:7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7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那靈向眾召會所說的話，凡有耳的，就應當聽。得勝的，我必將神樂園中生命樹的果子賜給他喫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16:18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18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我還告訴你，你是彼得，我要把我的召會建造在這磐石上，陰間的門不能勝過她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5:25-27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25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作丈夫的，要愛你們的妻子，正如基督愛召會，為召會捨了自己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lastRenderedPageBreak/>
        <w:t xml:space="preserve">26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好聖化召會，藉著話中之水的洗滌潔淨召會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27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祂好獻給自己，作榮耀的召會，沒有斑點、皺紋、或任何這類的病，好使她成為聖別、沒有瑕疵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1:17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17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願我們主耶穌基督的神，榮耀的父，賜給你們智慧和啟示的靈，使你們充分的認識祂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21:10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10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我在靈裡，天使帶我到一座高大的山，將那由神那裡從天而降的聖城耶路撒冷指給我看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5"/>
        <w:gridCol w:w="3780"/>
      </w:tblGrid>
      <w:tr w:rsidR="003548B9" w:rsidRPr="00813AAE" w:rsidTr="00704D9F">
        <w:trPr>
          <w:trHeight w:val="26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0" w:name="_Hlk501052811"/>
            <w:bookmarkEnd w:id="0"/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EC2CE3" w:rsidP="003D6842">
            <w:pPr>
              <w:widowControl w:val="0"/>
              <w:ind w:right="-6"/>
              <w:jc w:val="both"/>
              <w:rPr>
                <w:sz w:val="22"/>
                <w:szCs w:val="22"/>
                <w:lang w:eastAsia="zh-TW"/>
              </w:rPr>
            </w:pPr>
            <w:bookmarkStart w:id="1" w:name="__DdeLink__2929_2563066879"/>
            <w:r w:rsidRPr="00813AAE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916B76" w:rsidRPr="00813AAE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八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週,週一 </w:t>
            </w:r>
            <w:bookmarkEnd w:id="1"/>
          </w:p>
        </w:tc>
      </w:tr>
      <w:tr w:rsidR="003548B9" w:rsidRPr="00813AAE" w:rsidTr="00704D9F">
        <w:trPr>
          <w:trHeight w:val="34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6914C5" w:rsidP="00E26FD0">
            <w:pPr>
              <w:widowControl w:val="0"/>
              <w:rPr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羅馬書生命讀經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6934C0"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第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一</w:t>
            </w:r>
            <w:r w:rsidR="006934C0"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 xml:space="preserve">篇　</w:t>
            </w:r>
            <w:r w:rsidR="00E26FD0"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前言</w:t>
            </w:r>
            <w:r w:rsidR="00EC2CE3"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;</w:t>
            </w:r>
            <w:r w:rsidR="00E26FD0"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自</w:t>
            </w:r>
            <w:r w:rsidR="006934C0" w:rsidRPr="00813AAE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E26FD0"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“</w:t>
            </w:r>
            <w:r w:rsidR="00E26FD0"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羅馬書在聖經裡的地位”至</w:t>
            </w:r>
            <w:r w:rsidR="00E26FD0"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“</w:t>
            </w:r>
            <w:r w:rsidR="00E26FD0"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這羅曼史在舊約裡”</w:t>
            </w:r>
          </w:p>
        </w:tc>
      </w:tr>
    </w:tbl>
    <w:p w:rsidR="003548B9" w:rsidRPr="00813AAE" w:rsidRDefault="00EC2CE3" w:rsidP="003D6842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週二 </w:t>
      </w:r>
      <w:r w:rsidR="005D4D3E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19544F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  <w:r w:rsidR="00FD799A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8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3:8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8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我知道你的行為；看哪，我在你面前給你一個敞開的門，是無人能關的；因為你稍微有一點能力，也曾遵守我的話，沒有否認我的名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提摩太前書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1:3-4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3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我往馬其頓去的時候，曾勸你仍住在以弗所，好囑咐那幾個人，不可教導與神的經綸不同的事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4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也不可注意虛構無稽之事，和無窮的家譜；這等事只引起辯論，對於神在信仰裡的經綸並無助益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提多書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1:9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9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堅守那按照使徒教訓可信靠的話，好能用健康的教訓勸勉人，又能使那些反對的人知罪自責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EF4AC4" w:rsidRDefault="00FD799A" w:rsidP="00FD799A">
      <w:pPr>
        <w:rPr>
          <w:rFonts w:eastAsia="PMingLiU"/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2:19</w:t>
      </w:r>
      <w:r w:rsidR="00EF4AC4">
        <w:rPr>
          <w:b/>
          <w:bCs/>
          <w:color w:val="000000"/>
          <w:sz w:val="22"/>
          <w:szCs w:val="22"/>
          <w:u w:val="single"/>
          <w:lang w:eastAsia="zh-TW"/>
        </w:rPr>
        <w:t>(</w:t>
      </w:r>
      <w:r w:rsidR="00EF4AC4">
        <w:rPr>
          <w:rFonts w:eastAsia="PMingLiU" w:hint="eastAsia"/>
          <w:b/>
          <w:bCs/>
          <w:color w:val="000000"/>
          <w:sz w:val="22"/>
          <w:szCs w:val="22"/>
          <w:u w:val="single"/>
          <w:lang w:eastAsia="zh-TW"/>
        </w:rPr>
        <w:t>積極</w:t>
      </w:r>
      <w:r w:rsidR="0008461B">
        <w:rPr>
          <w:rFonts w:eastAsia="PMingLiU"/>
          <w:b/>
          <w:bCs/>
          <w:color w:val="000000"/>
          <w:sz w:val="22"/>
          <w:szCs w:val="22"/>
          <w:u w:val="single"/>
          <w:lang w:eastAsia="zh-TW"/>
        </w:rPr>
        <w:t>)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19 </w:t>
      </w:r>
      <w:r w:rsidR="0008461B">
        <w:rPr>
          <w:color w:val="000000"/>
          <w:sz w:val="22"/>
          <w:szCs w:val="22"/>
          <w:lang w:eastAsia="zh-TW"/>
        </w:rPr>
        <w:t>(</w:t>
      </w:r>
      <w:r w:rsidR="00EF4AC4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不</w:t>
      </w:r>
      <w:r w:rsidR="0008461B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)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持定元首；本於祂，全身藉著節和筋，得了豐富的供應，並結合一起，就以神的增長而長大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詩篇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119:1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行徑完全，遵行耶和華律法的，這樣的人是有福的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以弗所書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6:17-18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17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還要藉著各樣的禱告和祈求，接受救恩的頭盔，並那靈的劍，那靈就是神的話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18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時時在靈裡禱告，並盡力堅持，在這事上儆醒，且為眾聖徒祈求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14:23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lastRenderedPageBreak/>
        <w:t xml:space="preserve">23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耶穌回答說，人若愛我，就必遵守我的話，我父也必愛他，並且我們要到他那裡去，同他安排住處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07"/>
      </w:tblGrid>
      <w:tr w:rsidR="003548B9" w:rsidRPr="00813AAE" w:rsidTr="00704D9F">
        <w:trPr>
          <w:trHeight w:val="28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916B76" w:rsidRPr="00813AAE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八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週,週二</w:t>
            </w:r>
          </w:p>
        </w:tc>
      </w:tr>
      <w:tr w:rsidR="003548B9" w:rsidRPr="00813AAE" w:rsidTr="00704D9F">
        <w:trPr>
          <w:trHeight w:val="2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E26FD0" w:rsidP="009937A8">
            <w:pPr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2" w:name="calibre_pb_0"/>
            <w:bookmarkEnd w:id="2"/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羅馬書生命讀經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第一篇　這羅曼史在新約裡</w:t>
            </w:r>
          </w:p>
        </w:tc>
      </w:tr>
    </w:tbl>
    <w:p w:rsidR="003548B9" w:rsidRPr="00813AAE" w:rsidRDefault="00EC2CE3" w:rsidP="003D6842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週三  </w:t>
      </w:r>
      <w:r w:rsidR="00FD799A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3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D799A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3:7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7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你要寫信給在非拉鐵非的召會的使者，說，那聖別的、真實的，拿著大衛的鑰匙，開了就沒有人能關，關了就沒有人能開的，這樣說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加拉太書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2:20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20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我已經與基督同釘十字架；現在活著的，不再是我，乃是基督在我裡面活著；並且我如今在肉身裡所活的生命，是我在神兒子的信裡，與祂聯結所活的，祂是愛我，為我捨了自己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2:16-17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16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所以不拘在飲食上、或在節期、月朔、或安息日方面，都不可讓人論斷你們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17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這些原是要來之事的影兒，那實體卻屬於基督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17:5</w:t>
      </w:r>
      <w:r w:rsidR="00813AAE" w:rsidRPr="00813AAE">
        <w:rPr>
          <w:b/>
          <w:bCs/>
          <w:color w:val="000000"/>
          <w:sz w:val="22"/>
          <w:szCs w:val="22"/>
          <w:u w:val="single"/>
          <w:lang w:eastAsia="zh-TW"/>
        </w:rPr>
        <w:t>,8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5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他還說話的時候，看哪，有一朵光明的雲彩遮蓋他們；看哪，又有聲音從雲彩裡出來，說，這是我的愛子，我所喜悅的，你們要聽祂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8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他們舉目不見一人，只見耶穌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3:10-11</w:t>
      </w:r>
    </w:p>
    <w:p w:rsidR="00813AAE" w:rsidRPr="00813AAE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10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並且穿上了新人；這新人照著創造他者的形像漸漸更新，以致有充足的知識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813AAE" w:rsidRPr="00813AAE" w:rsidRDefault="00FD799A" w:rsidP="00FD799A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11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在此並沒有希利尼人和猶太人、受割禮的和未</w:t>
      </w:r>
    </w:p>
    <w:p w:rsidR="00813AAE" w:rsidRPr="00813AAE" w:rsidRDefault="00FD799A" w:rsidP="00FD799A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受割禮的、化外人、西古提人、為奴的、自主的，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惟有基督是一切，又在一切之內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07"/>
      </w:tblGrid>
      <w:tr w:rsidR="0050064C" w:rsidRPr="00813AAE" w:rsidTr="00F276C5">
        <w:trPr>
          <w:trHeight w:val="28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64C" w:rsidRPr="00813AAE" w:rsidRDefault="0050064C" w:rsidP="00F276C5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64C" w:rsidRPr="00813AAE" w:rsidRDefault="0050064C" w:rsidP="00F276C5">
            <w:pPr>
              <w:jc w:val="both"/>
              <w:rPr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916B76" w:rsidRPr="00813AAE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八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</w:t>
            </w: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三</w:t>
            </w:r>
          </w:p>
        </w:tc>
      </w:tr>
      <w:tr w:rsidR="0050064C" w:rsidRPr="00813AAE" w:rsidTr="00F276C5">
        <w:trPr>
          <w:trHeight w:val="2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64C" w:rsidRPr="00813AAE" w:rsidRDefault="0050064C" w:rsidP="00F276C5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64C" w:rsidRPr="00813AAE" w:rsidRDefault="00B516B0" w:rsidP="00F276C5">
            <w:pPr>
              <w:rPr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羅馬書生命讀經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第一篇</w:t>
            </w: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舊約是預告</w:t>
            </w:r>
          </w:p>
        </w:tc>
      </w:tr>
    </w:tbl>
    <w:p w:rsidR="003548B9" w:rsidRPr="00813AAE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週四 </w:t>
      </w:r>
      <w:r w:rsidR="00FD799A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3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D799A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2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以賽亞書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22:22</w:t>
      </w:r>
    </w:p>
    <w:p w:rsidR="00D63B85" w:rsidRDefault="00FD799A" w:rsidP="00FD799A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22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我必將大衛家的鑰匙放在他肩頭上；他開了就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沒有人能關，關了就沒有人能開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lastRenderedPageBreak/>
        <w:t>以弗所書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3:8</w:t>
      </w:r>
    </w:p>
    <w:p w:rsidR="006E2FCE" w:rsidRDefault="00FD799A" w:rsidP="00FD799A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8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這恩典賜給了我這比眾聖徒中最小者還小的，叫我將基督那追測不盡的豐富，當作福音傳給外邦人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，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哥林多後書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2:10</w:t>
      </w:r>
    </w:p>
    <w:p w:rsidR="006E2FCE" w:rsidRDefault="00FD799A" w:rsidP="00FD799A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10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你們饒恕誰甚麼，我也饒恕；我若曾有所饒恕，我所已經饒恕的，是在基督的面前，為你們饒恕的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10:12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12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因為猶太人和希利尼人並沒有分別，眾人同有一位主，祂對一切呼求祂的人是豐富的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3:16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16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當用各樣的智慧，讓基督的話豐豐富富的住在你們裡面，用詩章、頌辭、靈歌，彼此教導，互相勸戒，心被恩感歌頌神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5:3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3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靈裡貧窮的人有福了，因為諸天的國是他們的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16:24-25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24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於是耶穌對門徒說，若有人要跟從我，就當否認己，背起他的十字架，並跟從我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25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因為凡要救自己魂生命的，必喪失魂生命；凡為我喪失自己魂生命的，必得著魂生命</w:t>
      </w:r>
      <w:r w:rsidRPr="00FD799A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哥林多前書</w:t>
      </w:r>
      <w:r w:rsidRPr="00FD799A">
        <w:rPr>
          <w:b/>
          <w:bCs/>
          <w:color w:val="000000"/>
          <w:sz w:val="22"/>
          <w:szCs w:val="22"/>
          <w:u w:val="single"/>
          <w:lang w:eastAsia="zh-TW"/>
        </w:rPr>
        <w:t xml:space="preserve"> 2:9</w:t>
      </w:r>
    </w:p>
    <w:p w:rsidR="00FD799A" w:rsidRPr="00FD799A" w:rsidRDefault="00FD799A" w:rsidP="00FD799A">
      <w:pPr>
        <w:rPr>
          <w:color w:val="000000"/>
          <w:sz w:val="22"/>
          <w:szCs w:val="22"/>
          <w:lang w:eastAsia="zh-TW"/>
        </w:rPr>
      </w:pPr>
      <w:r w:rsidRPr="00FD799A">
        <w:rPr>
          <w:color w:val="000000"/>
          <w:sz w:val="22"/>
          <w:szCs w:val="22"/>
          <w:lang w:eastAsia="zh-TW"/>
        </w:rPr>
        <w:t xml:space="preserve">9 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只是如經上所記：</w:t>
      </w:r>
      <w:r w:rsidRPr="00FD799A">
        <w:rPr>
          <w:color w:val="000000"/>
          <w:sz w:val="22"/>
          <w:szCs w:val="22"/>
          <w:lang w:eastAsia="zh-TW"/>
        </w:rPr>
        <w:t>“</w:t>
      </w:r>
      <w:r w:rsidRPr="00FD799A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神為愛祂的人所豫備的，是眼睛未曾看見，耳朵未曾聽見，人心也未曾想到的。</w:t>
      </w:r>
      <w:r w:rsidRPr="00FD799A">
        <w:rPr>
          <w:color w:val="000000"/>
          <w:sz w:val="22"/>
          <w:szCs w:val="22"/>
          <w:lang w:eastAsia="zh-TW"/>
        </w:rPr>
        <w:t>”</w:t>
      </w:r>
    </w:p>
    <w:tbl>
      <w:tblPr>
        <w:tblW w:w="50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914"/>
      </w:tblGrid>
      <w:tr w:rsidR="003548B9" w:rsidRPr="00813AAE">
        <w:trPr>
          <w:trHeight w:val="28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3" w:name="_Hlk13774657"/>
            <w:bookmarkEnd w:id="3"/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EC2CE3" w:rsidP="0061717E">
            <w:pPr>
              <w:jc w:val="both"/>
              <w:rPr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916B76" w:rsidRPr="00813AAE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八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週,週四</w:t>
            </w:r>
          </w:p>
        </w:tc>
      </w:tr>
      <w:tr w:rsidR="003548B9" w:rsidRPr="00813AAE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B516B0" w:rsidP="0025409D">
            <w:pPr>
              <w:pStyle w:val="NormalWeb"/>
              <w:jc w:val="both"/>
              <w:rPr>
                <w:sz w:val="22"/>
                <w:szCs w:val="22"/>
              </w:rPr>
            </w:pPr>
            <w:r w:rsidRPr="00813AAE">
              <w:rPr>
                <w:rFonts w:ascii="DFKai-SB" w:eastAsia="DFKai-SB" w:hAnsi="DFKai-SB" w:cs="Arial" w:hint="eastAsia"/>
                <w:b/>
                <w:bCs/>
                <w:kern w:val="0"/>
                <w:sz w:val="22"/>
                <w:szCs w:val="22"/>
              </w:rPr>
              <w:t>羅馬書生命讀經</w:t>
            </w:r>
            <w:r w:rsidRPr="00813AAE">
              <w:rPr>
                <w:rFonts w:ascii="DFKai-SB" w:eastAsia="DFKai-SB" w:hAnsi="DFKai-SB" w:cs="Arial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813AAE">
              <w:rPr>
                <w:rFonts w:ascii="DFKai-SB" w:eastAsia="DFKai-SB" w:hAnsi="DFKai-SB" w:cs="Arial" w:hint="eastAsia"/>
                <w:b/>
                <w:bCs/>
                <w:kern w:val="0"/>
                <w:sz w:val="22"/>
                <w:szCs w:val="22"/>
              </w:rPr>
              <w:t>第一篇　新約是舊約的應驗</w:t>
            </w:r>
          </w:p>
        </w:tc>
      </w:tr>
    </w:tbl>
    <w:p w:rsidR="003548B9" w:rsidRPr="00813AAE" w:rsidRDefault="00EC2CE3">
      <w:pPr>
        <w:widowControl w:val="0"/>
        <w:suppressAutoHyphens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週五 </w:t>
      </w:r>
      <w:r w:rsidR="00FD799A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3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D799A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3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3:12</w:t>
      </w:r>
    </w:p>
    <w:p w:rsidR="006E2FCE" w:rsidRDefault="00F60451" w:rsidP="00F60451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12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得勝的，我要叫他在我神殿中作柱子，他也絕不再從那裡出去；我又要將我神的名，和我神城的名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，（這城就是由天上從我神那裡降下來的新耶路撒冷，）並我的新名，都寫在他上面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2:17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17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那靈向眾召會所說的話，凡有耳的，就應當聽。得勝的，我必將那隱藏的嗎哪賜給他，並賜他一塊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lastRenderedPageBreak/>
        <w:t>白石，上面寫著新名，除了那領受的以外，沒有人認識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約翰福音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3:29-30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29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娶新婦的，就是新郎；新郎的朋友站著聽祂，因著新郎的聲音就歡喜快樂；所以我這喜樂滿足了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30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祂必擴增，我必衰減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哥林多前書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3:16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16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豈不知你們是神的殿，神的靈住在你們裡面麼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？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8:2</w:t>
      </w:r>
    </w:p>
    <w:p w:rsidR="006E2FCE" w:rsidRDefault="00F60451" w:rsidP="00F60451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2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因為生命之靈的律，在基督耶穌裡已經釋放了我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，使我脫離了罪與死的律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路加福音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18:27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27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耶穌說，在人所不能的事，在神卻能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813AAE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bookmarkStart w:id="4" w:name="_Hlk122813161"/>
            <w:bookmarkEnd w:id="4"/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916B76" w:rsidRPr="00813AAE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八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週,週五</w:t>
            </w:r>
          </w:p>
        </w:tc>
      </w:tr>
      <w:tr w:rsidR="003548B9" w:rsidRPr="00813AAE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B516B0">
            <w:pPr>
              <w:jc w:val="both"/>
              <w:rPr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羅馬書生命讀經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第一篇　羅馬書的分段</w:t>
            </w:r>
          </w:p>
        </w:tc>
      </w:tr>
    </w:tbl>
    <w:p w:rsidR="003548B9" w:rsidRPr="00813AAE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bookmarkStart w:id="5" w:name="_Hlk1228131611"/>
      <w:bookmarkStart w:id="6" w:name="__DdeLink__504_1769614314"/>
      <w:bookmarkEnd w:id="5"/>
      <w:bookmarkEnd w:id="6"/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週六 </w:t>
      </w:r>
      <w:r w:rsidR="00F60451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3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60451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4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啟示錄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3:8</w:t>
      </w:r>
      <w:r w:rsidR="00813AAE" w:rsidRPr="00813AAE">
        <w:rPr>
          <w:b/>
          <w:bCs/>
          <w:color w:val="000000"/>
          <w:sz w:val="22"/>
          <w:szCs w:val="22"/>
          <w:u w:val="single"/>
          <w:lang w:eastAsia="zh-TW"/>
        </w:rPr>
        <w:t>,18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8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我知道你的行為；看哪，我在你面前給你一個敞開的門，是無人能關的；因為你稍微有一點能力，也曾遵守我的話，沒有否認我的名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18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我勸你向我買火煉的金子，叫你富足；又買白衣穿上，叫你赤身的羞恥不露出來；又買眼藥擦你的眼睛，使你能看見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羅馬書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10:9-10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9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就是你若口裡認耶穌為主，心裡信神叫祂從死人中復活，就必得救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10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因為人心裡信，就得著義；口裡承認，就得救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約翰壹書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4:19-21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19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我們愛，因為神先愛我們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20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人若說，我愛神，卻恨他的弟兄，就是說謊的；不愛他所看見的弟兄，就不能愛沒有看見的神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21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愛神的，也當愛他的弟兄，這是我們從祂所受的誡命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u w:val="single"/>
          <w:lang w:eastAsia="zh-TW"/>
        </w:rPr>
        <w:t>馬太福音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20:26-27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26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但你們中間不是這樣；反倒你們中間無論誰想要為大，就必作你們的僕役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27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你們中間無論誰想要為首，就必作你們的奴僕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813AAE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lastRenderedPageBreak/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  <w:t>愛主並彼此相愛，為要生機的建造召會作基督的身體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第</w:t>
            </w:r>
            <w:r w:rsidR="00916B76" w:rsidRPr="00813AAE">
              <w:rPr>
                <w:rFonts w:eastAsia="DFKai-SB" w:hint="eastAsia"/>
                <w:b/>
                <w:bCs/>
                <w:sz w:val="22"/>
                <w:szCs w:val="22"/>
                <w:lang w:eastAsia="zh-TW"/>
              </w:rPr>
              <w:t>八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週,週六</w:t>
            </w:r>
          </w:p>
        </w:tc>
      </w:tr>
      <w:tr w:rsidR="00BA0295" w:rsidRPr="00813AAE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295" w:rsidRPr="00813AAE" w:rsidRDefault="00BA0295">
            <w:pPr>
              <w:jc w:val="both"/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95" w:rsidRPr="00813AAE" w:rsidRDefault="00B516B0" w:rsidP="00BA0295">
            <w:pPr>
              <w:jc w:val="both"/>
              <w:rPr>
                <w:rFonts w:ascii="DFKai-SB" w:eastAsia="DFKai-SB" w:hAnsi="DFKai-SB" w:cs="Cambria"/>
                <w:b/>
                <w:bCs/>
                <w:color w:val="444444"/>
                <w:sz w:val="22"/>
                <w:szCs w:val="22"/>
                <w:lang w:eastAsia="zh-TW"/>
              </w:rPr>
            </w:pP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羅馬書生命讀經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第一篇　羅馬書的主要結構</w:t>
            </w:r>
          </w:p>
        </w:tc>
      </w:tr>
    </w:tbl>
    <w:p w:rsidR="00813AAE" w:rsidRDefault="00813AAE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</w:pPr>
    </w:p>
    <w:p w:rsidR="003548B9" w:rsidRPr="00813AAE" w:rsidRDefault="00EC2CE3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主日 </w:t>
      </w:r>
      <w:r w:rsidR="00F60451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3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F60451"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813AAE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哈利路亞, 榮耀歸主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rFonts w:ascii="PMingLiU" w:eastAsia="PMingLiU" w:hAnsi="PMingLiU" w:cs="PMingLiU"/>
          <w:b/>
          <w:bCs/>
          <w:color w:val="000000"/>
          <w:sz w:val="22"/>
          <w:szCs w:val="22"/>
          <w:u w:val="single"/>
          <w:lang w:eastAsia="zh-TW"/>
        </w:rPr>
        <w:t>歌羅西書</w:t>
      </w:r>
      <w:r w:rsidRPr="00F60451">
        <w:rPr>
          <w:b/>
          <w:bCs/>
          <w:color w:val="000000"/>
          <w:sz w:val="22"/>
          <w:szCs w:val="22"/>
          <w:u w:val="single"/>
          <w:lang w:eastAsia="zh-TW"/>
        </w:rPr>
        <w:t xml:space="preserve"> 3:10-17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10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並且穿上了新人；這新人照著創造他者的形像漸漸更新，以致有充足的知識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11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在此並沒有希利尼人和猶太人、受割禮的和未受割禮的、化外人、西古提人、為奴的、自主的，惟有基督是一切，又在一切之內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12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所以你們既是神的選民，聖別蒙愛的人，就要穿上憐恤的心腸、恩慈、卑微、溫柔、恆忍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13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倘若這人與那人有嫌隙，總要彼此容忍，彼此饒恕；主怎樣饒恕了你們，你們也要怎樣饒恕人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14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在這一切之上，還要穿上愛，愛是全德的聯索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15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又要讓基督的平安在你們心裡作仲裁，你們在一個身體裡蒙召，也是為了這平安；且要感恩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F60451" w:rsidRPr="00F60451" w:rsidRDefault="00F60451" w:rsidP="00F60451">
      <w:pPr>
        <w:rPr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16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當用各樣的智慧，讓基督的話豐豐富富的住在你們裡面，用詩章、頌辭、靈歌，彼此教導，互相勸戒，心被恩感歌頌神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；</w:t>
      </w:r>
    </w:p>
    <w:p w:rsidR="0033059E" w:rsidRDefault="00F60451" w:rsidP="0019544F">
      <w:pPr>
        <w:rPr>
          <w:rFonts w:ascii="PMingLiU" w:eastAsia="PMingLiU" w:hAnsi="PMingLiU" w:cs="PMingLiU"/>
          <w:color w:val="000000"/>
          <w:sz w:val="22"/>
          <w:szCs w:val="22"/>
          <w:lang w:eastAsia="zh-TW"/>
        </w:rPr>
      </w:pPr>
      <w:r w:rsidRPr="00F60451">
        <w:rPr>
          <w:color w:val="000000"/>
          <w:sz w:val="22"/>
          <w:szCs w:val="22"/>
          <w:lang w:eastAsia="zh-TW"/>
        </w:rPr>
        <w:t xml:space="preserve">17 </w:t>
      </w:r>
      <w:r w:rsidRPr="00F60451">
        <w:rPr>
          <w:rFonts w:ascii="PMingLiU" w:eastAsia="PMingLiU" w:hAnsi="PMingLiU" w:cs="PMingLiU" w:hint="eastAsia"/>
          <w:color w:val="000000"/>
          <w:sz w:val="22"/>
          <w:szCs w:val="22"/>
          <w:lang w:eastAsia="zh-TW"/>
        </w:rPr>
        <w:t>凡你們所作的，無論是甚麼，或說話，或行事，都要在主耶穌的名裡，藉著祂感謝父神</w:t>
      </w:r>
      <w:r w:rsidRPr="00F60451">
        <w:rPr>
          <w:rFonts w:ascii="PMingLiU" w:eastAsia="PMingLiU" w:hAnsi="PMingLiU" w:cs="PMingLiU"/>
          <w:color w:val="000000"/>
          <w:sz w:val="22"/>
          <w:szCs w:val="22"/>
          <w:lang w:eastAsia="zh-TW"/>
        </w:rPr>
        <w:t>。</w:t>
      </w:r>
    </w:p>
    <w:p w:rsidR="006E2FCE" w:rsidRPr="00813AAE" w:rsidRDefault="006E2FCE" w:rsidP="0019544F">
      <w:pPr>
        <w:rPr>
          <w:color w:val="000000"/>
          <w:sz w:val="22"/>
          <w:szCs w:val="22"/>
          <w:lang w:eastAsia="zh-TW"/>
        </w:rPr>
      </w:pP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813AAE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813AAE" w:rsidRDefault="00EC2CE3">
            <w:pPr>
              <w:jc w:val="both"/>
              <w:rPr>
                <w:sz w:val="22"/>
                <w:szCs w:val="22"/>
              </w:rPr>
            </w:pP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詩   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813AAE" w:rsidRDefault="00DB4072" w:rsidP="00DB4072">
            <w:pPr>
              <w:rPr>
                <w:sz w:val="22"/>
                <w:szCs w:val="22"/>
              </w:rPr>
            </w:pPr>
            <w:r w:rsidRPr="00813AAE">
              <w:rPr>
                <w:rFonts w:ascii="DFKai-SB" w:eastAsia="DFKai-SB" w:hAnsi="DFKai-SB" w:cs="Arial" w:hint="eastAsia"/>
                <w:b/>
                <w:bCs/>
                <w:sz w:val="22"/>
                <w:szCs w:val="22"/>
                <w:lang w:eastAsia="zh-TW"/>
              </w:rPr>
              <w:t>補充</w:t>
            </w:r>
            <w:r w:rsidR="00EC2CE3"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本詩歌 第</w:t>
            </w:r>
            <w:r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539</w:t>
            </w:r>
            <w:r w:rsidR="00EC2CE3" w:rsidRPr="00813AAE">
              <w:rPr>
                <w:rFonts w:ascii="DFKai-SB" w:eastAsia="DFKai-SB" w:hAnsi="DFKai-SB" w:cs="Arial"/>
                <w:b/>
                <w:bCs/>
                <w:sz w:val="22"/>
                <w:szCs w:val="22"/>
                <w:lang w:eastAsia="zh-TW"/>
              </w:rPr>
              <w:t>首</w:t>
            </w:r>
          </w:p>
        </w:tc>
      </w:tr>
    </w:tbl>
    <w:p w:rsidR="003A001B" w:rsidRPr="006E2FCE" w:rsidRDefault="00024704" w:rsidP="00B0307C">
      <w:pPr>
        <w:pBdr>
          <w:bottom w:val="single" w:sz="4" w:space="0" w:color="000000"/>
        </w:pBdr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</w:pPr>
      <w:r w:rsidRPr="00813AAE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EC2CE3" w:rsidRPr="00813AAE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>參讀:</w:t>
      </w:r>
      <w:r w:rsidR="00205BC5" w:rsidRPr="00813AAE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3E7315" w:rsidRPr="00813AAE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倪柝聲文集,第</w:t>
      </w:r>
      <w:r w:rsidR="003E7315" w:rsidRPr="00813AAE">
        <w:rPr>
          <w:rFonts w:ascii="DFKai-SB" w:eastAsia="DFKai-SB" w:hAnsi="DFKai-SB" w:cs="Arial"/>
          <w:b/>
          <w:bCs/>
          <w:sz w:val="22"/>
          <w:szCs w:val="22"/>
          <w:lang w:eastAsia="zh-TW"/>
        </w:rPr>
        <w:t>一</w:t>
      </w:r>
      <w:r w:rsidR="003E7315" w:rsidRPr="00813AAE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輯,第十</w:t>
      </w:r>
      <w:r w:rsidR="003E7315" w:rsidRPr="00813AAE">
        <w:rPr>
          <w:rFonts w:ascii="DFKai-SB" w:eastAsia="DFKai-SB" w:hAnsi="DFKai-SB" w:cs="Arial"/>
          <w:b/>
          <w:bCs/>
          <w:sz w:val="22"/>
          <w:szCs w:val="22"/>
          <w:lang w:eastAsia="zh-TW"/>
        </w:rPr>
        <w:t>一</w:t>
      </w:r>
      <w:r w:rsidR="003E7315" w:rsidRPr="00813AAE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册</w:t>
      </w:r>
      <w:r w:rsidR="006E2FCE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="003E7315" w:rsidRPr="00813AAE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我們是甚麼</w:t>
      </w:r>
    </w:p>
    <w:p w:rsidR="003E7315" w:rsidRPr="00813AAE" w:rsidRDefault="003E7315" w:rsidP="00B0307C">
      <w:pPr>
        <w:pBdr>
          <w:bottom w:val="single" w:sz="4" w:space="0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 w:rsidRPr="00813AAE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   </w:t>
      </w:r>
      <w:r w:rsidR="00996AED" w:rsidRPr="00813AAE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  </w:t>
      </w:r>
      <w:r w:rsidRPr="00813AAE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Pr="00813AAE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倪柝聲文集,第</w:t>
      </w:r>
      <w:r w:rsidRPr="00813AAE">
        <w:rPr>
          <w:rFonts w:ascii="DFKai-SB" w:eastAsia="DFKai-SB" w:hAnsi="DFKai-SB" w:cs="Arial"/>
          <w:b/>
          <w:bCs/>
          <w:sz w:val="22"/>
          <w:szCs w:val="22"/>
          <w:lang w:eastAsia="zh-TW"/>
        </w:rPr>
        <w:t>三</w:t>
      </w:r>
      <w:r w:rsidRPr="00813AAE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輯,第四册,</w:t>
      </w:r>
      <w:r w:rsidR="00996AED" w:rsidRPr="00813AAE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         </w:t>
      </w:r>
      <w:r w:rsidRPr="00813AAE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 xml:space="preserve">        </w:t>
      </w:r>
      <w:r w:rsidR="00996AED" w:rsidRPr="00813AAE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     </w:t>
      </w:r>
    </w:p>
    <w:p w:rsidR="00813AAE" w:rsidRDefault="00996AED" w:rsidP="00B0307C">
      <w:pPr>
        <w:pBdr>
          <w:bottom w:val="single" w:sz="4" w:space="0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 w:rsidRPr="00813AAE">
        <w:rPr>
          <w:rFonts w:ascii="DFKai-SB" w:eastAsia="DFKai-SB" w:hAnsi="DFKai-SB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813AAE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初信造就（下冊</w:t>
      </w:r>
      <w:r w:rsidRPr="00813AAE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）</w:t>
      </w:r>
      <w:r w:rsidRPr="00813AAE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第四十五篇　教會的道路</w:t>
      </w:r>
      <w:r w:rsidRPr="00813AAE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</w:t>
      </w:r>
    </w:p>
    <w:p w:rsidR="000E5DD5" w:rsidRDefault="000E5DD5" w:rsidP="00B0307C">
      <w:pPr>
        <w:pBdr>
          <w:bottom w:val="single" w:sz="4" w:space="0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_____________________________________________</w:t>
      </w:r>
    </w:p>
    <w:p w:rsidR="00B0307C" w:rsidRDefault="000E5DD5" w:rsidP="00B0307C">
      <w:pPr>
        <w:pBdr>
          <w:bottom w:val="single" w:sz="4" w:space="0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        </w:t>
      </w:r>
      <w:r w:rsidR="00B0307C" w:rsidRPr="00B0307C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>團體</w:t>
      </w:r>
      <w:r w:rsidR="00B0307C" w:rsidRPr="00B0307C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閱讀研讀問題：</w:t>
      </w:r>
    </w:p>
    <w:p w:rsidR="000E5DD5" w:rsidRDefault="000E5DD5" w:rsidP="00B0307C">
      <w:pPr>
        <w:pBdr>
          <w:bottom w:val="single" w:sz="4" w:space="0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="00B0307C" w:rsidRPr="00B0307C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1. </w:t>
      </w:r>
      <w:r w:rsidR="00B0307C" w:rsidRPr="00B0307C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我們怎麼能說聖經是羅曼史，羅馬書在這個羅</w:t>
      </w: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</w:t>
      </w:r>
    </w:p>
    <w:p w:rsidR="00B0307C" w:rsidRDefault="004C08E8" w:rsidP="00B0307C">
      <w:pPr>
        <w:pBdr>
          <w:bottom w:val="single" w:sz="4" w:space="0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  </w:t>
      </w:r>
      <w:bookmarkStart w:id="7" w:name="_GoBack"/>
      <w:bookmarkEnd w:id="7"/>
      <w:r w:rsidR="000E5DD5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="000E5DD5" w:rsidRPr="000E5DD5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曼史中的位置在哪裡？</w:t>
      </w:r>
      <w:r w:rsidR="000E5DD5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      </w:t>
      </w:r>
    </w:p>
    <w:p w:rsidR="000E5DD5" w:rsidRDefault="000E5DD5" w:rsidP="00B0307C">
      <w:pPr>
        <w:pBdr>
          <w:bottom w:val="single" w:sz="4" w:space="0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  <w: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 </w:t>
      </w:r>
      <w:r w:rsidRPr="000E5DD5"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  <w:t xml:space="preserve">2. </w:t>
      </w:r>
      <w:r w:rsidRPr="000E5DD5">
        <w:rPr>
          <w:rFonts w:ascii="DFKai-SB" w:eastAsia="DFKai-SB" w:hAnsi="DFKai-SB" w:cs="Microsoft JhengHei" w:hint="eastAsia"/>
          <w:b/>
          <w:bCs/>
          <w:color w:val="000000"/>
          <w:sz w:val="22"/>
          <w:szCs w:val="22"/>
          <w:lang w:eastAsia="zh-TW"/>
        </w:rPr>
        <w:t>追溯羅馬書的主要分段和結構。</w:t>
      </w:r>
    </w:p>
    <w:p w:rsidR="00B0307C" w:rsidRPr="006E2FCE" w:rsidRDefault="00B0307C">
      <w:pPr>
        <w:pBdr>
          <w:bottom w:val="single" w:sz="4" w:space="1" w:color="000000"/>
        </w:pBdr>
        <w:rPr>
          <w:rFonts w:ascii="DFKai-SB" w:eastAsia="DFKai-SB" w:hAnsi="DFKai-SB" w:cs="Microsoft JhengHei"/>
          <w:b/>
          <w:bCs/>
          <w:color w:val="000000"/>
          <w:sz w:val="22"/>
          <w:szCs w:val="22"/>
          <w:lang w:eastAsia="zh-TW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548B9" w:rsidRPr="00813AAE" w:rsidTr="003A001B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548B9" w:rsidRPr="00813AAE" w:rsidRDefault="00BA7FC5">
            <w:pPr>
              <w:widowControl w:val="0"/>
              <w:ind w:left="172"/>
              <w:jc w:val="center"/>
              <w:rPr>
                <w:rFonts w:ascii="PMingLiU" w:eastAsia="PMingLiU" w:hAnsi="PMingLiU"/>
                <w:sz w:val="22"/>
                <w:szCs w:val="22"/>
              </w:rPr>
            </w:pPr>
            <w:r w:rsidRPr="00BA7FC5">
              <w:rPr>
                <w:noProof/>
                <w:sz w:val="22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6" type="#_x0000_t34" style="position:absolute;left:0;text-align:left;margin-left:-4.3pt;margin-top:.15pt;width:228.1pt;height: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bdzwEAAAEEAAAOAAAAZHJzL2Uyb0RvYy54bWysU01vGyEQvVfqf0Dc4911pNRZeZ2Do/RS&#10;tVE/fgDmw0sFDALqtf99h8nGttpTqu6BhYH3mHnzWD8cvWMHnbKFMPBu0XKmgwRlw37gP74/3aw4&#10;y0UEJRwEPfCTzvxh8/7deoq9XsIITunEkCTkfooDH0uJfdNkOWov8gKiDrhpIHlRcJn2jUpiQnbv&#10;mmXb3jUTJBUTSJ0zRh9fNvmG+I3RsnwxJuvC3MAxt0JjonFXx2azFv0+iThaOach/iELL2zAS89U&#10;j6II9ivZv6i8lQkymLKQ4BswxkpNNWA1XftHNd9GETXVguLkeJYp/z9a+fmwDc8JZZhi7nN8TrWK&#10;o0m+/jE/diSxTmex9LEwicHl6v4OO8CZxL2uXeEUWZoLOKZcPmrwrE4GvtOhbCEEbAmkWxJLHD7l&#10;QqopFoRHewj1s+PMeIdNOAjHuvbD/WrmnU/jDa/MFRrgyTpHbXShBjI4q2qMFmm/27rEkAsLoG9m&#10;uzqGjBXaXBSgWTk5XTlc+KoNs4qEIFI5s774CI2OKry6icgQUA8azOKN2BlS0Zrs+0b8GUT3Qyhn&#10;vLcBEhV/VV2d7kCdyAEkAPqMuji/iWrk6zXJdHm5m98AAAD//wMAUEsDBBQABgAIAAAAIQC+ZuGG&#10;2QAAAAUBAAAPAAAAZHJzL2Rvd25yZXYueG1sTI7BTsMwEETvSPyDtUjcWqelCiXEqaASp0ggCh+w&#10;jbdxhL2ObLcN/XrMCY6jGb159WZyVpwoxMGzgsW8AEHceT1wr+Dz42W2BhETskbrmRR8U4RNc31V&#10;Y6X9md/ptEu9yBCOFSowKY2VlLEz5DDO/Uicu4MPDlOOoZc64DnDnZXLoiilw4Hzg8GRtoa6r93R&#10;KbDPl7fXVlpzwMtDURK10za0St3eTE+PIBJN6W8Mv/pZHZrstPdH1lFYBbN1mZcK7kDkdrW6z3Gv&#10;YLkA2dTyv33zAwAA//8DAFBLAQItABQABgAIAAAAIQC2gziS/gAAAOEBAAATAAAAAAAAAAAAAAAA&#10;AAAAAABbQ29udGVudF9UeXBlc10ueG1sUEsBAi0AFAAGAAgAAAAhADj9If/WAAAAlAEAAAsAAAAA&#10;AAAAAAAAAAAALwEAAF9yZWxzLy5yZWxzUEsBAi0AFAAGAAgAAAAhANrTlt3PAQAAAQQAAA4AAAAA&#10;AAAAAAAAAAAALgIAAGRycy9lMm9Eb2MueG1sUEsBAi0AFAAGAAgAAAAhAL5m4YbZAAAABQEAAA8A&#10;AAAAAAAAAAAAAAAAKQQAAGRycy9kb3ducmV2LnhtbFBLBQYAAAAABAAEAPMAAAAvBQAAAAA=&#10;" adj="2332"/>
              </w:pict>
            </w:r>
            <w:r w:rsidR="003D6842" w:rsidRPr="00813AAE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紐  約  市  召  會</w:t>
            </w:r>
          </w:p>
        </w:tc>
      </w:tr>
      <w:tr w:rsidR="003548B9" w:rsidRPr="00813AAE" w:rsidTr="003A001B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48B9" w:rsidRPr="00813AAE" w:rsidRDefault="00EC2CE3">
            <w:pPr>
              <w:widowControl w:val="0"/>
              <w:rPr>
                <w:sz w:val="22"/>
                <w:szCs w:val="22"/>
              </w:rPr>
            </w:pPr>
            <w:r w:rsidRPr="00813AAE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網站</w:t>
            </w:r>
            <w:hyperlink r:id="rId8">
              <w:r w:rsidRPr="00813AAE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www.churchinnyc.org</w:t>
              </w:r>
            </w:hyperlink>
            <w:r w:rsidRPr="00813AAE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及</w:t>
            </w:r>
            <w:hyperlink r:id="rId9">
              <w:r w:rsidRPr="00813AAE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548B9" w:rsidRPr="00813AAE" w:rsidRDefault="003548B9">
      <w:pPr>
        <w:rPr>
          <w:sz w:val="22"/>
          <w:szCs w:val="22"/>
        </w:rPr>
      </w:pPr>
    </w:p>
    <w:sectPr w:rsidR="003548B9" w:rsidRPr="00813AAE" w:rsidSect="00BA7FC5">
      <w:headerReference w:type="default" r:id="rId10"/>
      <w:footerReference w:type="default" r:id="rId11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FC" w:rsidRDefault="00AE27FC">
      <w:r>
        <w:separator/>
      </w:r>
    </w:p>
  </w:endnote>
  <w:endnote w:type="continuationSeparator" w:id="0">
    <w:p w:rsidR="00AE27FC" w:rsidRDefault="00AE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Default="003548B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FC" w:rsidRDefault="00AE27FC">
      <w:r>
        <w:separator/>
      </w:r>
    </w:p>
  </w:footnote>
  <w:footnote w:type="continuationSeparator" w:id="0">
    <w:p w:rsidR="00AE27FC" w:rsidRDefault="00AE2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Default="008260F4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Microsoft YaHei" w:eastAsia="DFKai-SB" w:hAnsi="Microsoft YaHei" w:cs="DFKai-SB" w:hint="eastAsia"/>
        <w:b/>
        <w:bCs/>
        <w:color w:val="333333"/>
        <w:sz w:val="26"/>
        <w:szCs w:val="26"/>
        <w:lang w:eastAsia="zh-TW"/>
      </w:rPr>
      <w:t xml:space="preserve"> </w:t>
    </w:r>
    <w:r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晨更經節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</w:t>
    </w:r>
    <w:r w:rsidR="00FA59F4">
      <w:rPr>
        <w:rFonts w:ascii="Microsoft YaHei" w:eastAsia="Microsoft YaHei" w:hAnsi="Microsoft YaHei" w:cs="Cambria"/>
        <w:b/>
        <w:bCs/>
        <w:lang w:eastAsia="zh-TW"/>
      </w:rPr>
      <w:t xml:space="preserve">                   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 </w:t>
    </w:r>
    <w:r>
      <w:rPr>
        <w:rFonts w:ascii="Microsoft YaHei" w:eastAsia="DFKai-SB" w:hAnsi="Microsoft YaHei" w:cs="Cambria"/>
        <w:b/>
        <w:bCs/>
        <w:color w:val="444444"/>
        <w:sz w:val="28"/>
        <w:szCs w:val="28"/>
        <w:lang w:eastAsia="zh-TW"/>
      </w:rPr>
      <w:t>愛主並彼此相愛，為要生機的建造召會作基督的身體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</w:t>
    </w:r>
    <w:r w:rsidR="00FA59F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( </w:t>
    </w:r>
    <w:r w:rsidR="00FA59F4" w:rsidRPr="00FA59F4">
      <w:rPr>
        <w:rFonts w:eastAsia="DFKai-SB" w:hint="eastAsia"/>
        <w:b/>
        <w:bCs/>
        <w:sz w:val="22"/>
        <w:szCs w:val="22"/>
        <w:lang w:eastAsia="zh-TW"/>
      </w:rPr>
      <w:t>第</w:t>
    </w:r>
    <w:r w:rsidR="00916B76" w:rsidRPr="00916B76">
      <w:rPr>
        <w:rFonts w:eastAsia="DFKai-SB" w:hint="eastAsia"/>
        <w:b/>
        <w:bCs/>
        <w:sz w:val="22"/>
        <w:szCs w:val="22"/>
        <w:lang w:eastAsia="zh-TW"/>
      </w:rPr>
      <w:t>八</w:t>
    </w:r>
    <w:r w:rsidR="00FA59F4" w:rsidRPr="00F81F92">
      <w:rPr>
        <w:rFonts w:ascii="DFKai-SB" w:eastAsia="DFKai-SB" w:hAnsi="DFKai-SB" w:cs="Arial"/>
        <w:b/>
        <w:bCs/>
        <w:sz w:val="22"/>
        <w:szCs w:val="22"/>
        <w:lang w:eastAsia="zh-TW"/>
      </w:rPr>
      <w:t>週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</w:t>
    </w:r>
    <w:r w:rsidR="00FA59F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>)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        </w:t>
    </w:r>
    <w:r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bookmarkStart w:id="8" w:name="_Hlk122639018"/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2023年</w:t>
    </w:r>
    <w:r w:rsidR="00D1094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月</w:t>
    </w:r>
    <w:bookmarkEnd w:id="8"/>
    <w:r w:rsidR="00500AA7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</w:t>
    </w:r>
    <w:r w:rsidR="00EA746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7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日-</w:t>
    </w:r>
    <w:r w:rsidR="00EA746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3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月</w:t>
    </w:r>
    <w:r w:rsidR="00EA746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5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70D"/>
    <w:multiLevelType w:val="multilevel"/>
    <w:tmpl w:val="1D36F2C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48B9"/>
    <w:rsid w:val="00024704"/>
    <w:rsid w:val="0008461B"/>
    <w:rsid w:val="000E5DD5"/>
    <w:rsid w:val="0012450A"/>
    <w:rsid w:val="00126D88"/>
    <w:rsid w:val="00150FA9"/>
    <w:rsid w:val="001645DA"/>
    <w:rsid w:val="00176581"/>
    <w:rsid w:val="0019544F"/>
    <w:rsid w:val="00197D6B"/>
    <w:rsid w:val="001F1D77"/>
    <w:rsid w:val="001F5B3C"/>
    <w:rsid w:val="00205BC5"/>
    <w:rsid w:val="0025409D"/>
    <w:rsid w:val="002B7959"/>
    <w:rsid w:val="002D22D7"/>
    <w:rsid w:val="002D237C"/>
    <w:rsid w:val="0031228A"/>
    <w:rsid w:val="0033059E"/>
    <w:rsid w:val="003548B9"/>
    <w:rsid w:val="00355DB2"/>
    <w:rsid w:val="003A001B"/>
    <w:rsid w:val="003B10D7"/>
    <w:rsid w:val="003D6842"/>
    <w:rsid w:val="003E7315"/>
    <w:rsid w:val="00446297"/>
    <w:rsid w:val="00483367"/>
    <w:rsid w:val="004C08E8"/>
    <w:rsid w:val="004F6117"/>
    <w:rsid w:val="0050064C"/>
    <w:rsid w:val="00500AA7"/>
    <w:rsid w:val="005B3E78"/>
    <w:rsid w:val="005D4D3E"/>
    <w:rsid w:val="0061717E"/>
    <w:rsid w:val="0064391D"/>
    <w:rsid w:val="006914C5"/>
    <w:rsid w:val="006934C0"/>
    <w:rsid w:val="006C0E0F"/>
    <w:rsid w:val="006E2FCE"/>
    <w:rsid w:val="00704D9F"/>
    <w:rsid w:val="007851E0"/>
    <w:rsid w:val="00813AAE"/>
    <w:rsid w:val="008260F4"/>
    <w:rsid w:val="00884DC6"/>
    <w:rsid w:val="008E5409"/>
    <w:rsid w:val="0091358A"/>
    <w:rsid w:val="00913FEE"/>
    <w:rsid w:val="00916B76"/>
    <w:rsid w:val="009652FB"/>
    <w:rsid w:val="009937A8"/>
    <w:rsid w:val="00996AED"/>
    <w:rsid w:val="009C4016"/>
    <w:rsid w:val="00A3142E"/>
    <w:rsid w:val="00A4051D"/>
    <w:rsid w:val="00A975D1"/>
    <w:rsid w:val="00AB147A"/>
    <w:rsid w:val="00AC47C8"/>
    <w:rsid w:val="00AC607D"/>
    <w:rsid w:val="00AE27FC"/>
    <w:rsid w:val="00AF149A"/>
    <w:rsid w:val="00AF1F0E"/>
    <w:rsid w:val="00B0307C"/>
    <w:rsid w:val="00B1247C"/>
    <w:rsid w:val="00B516B0"/>
    <w:rsid w:val="00BA0295"/>
    <w:rsid w:val="00BA7FC5"/>
    <w:rsid w:val="00C5111B"/>
    <w:rsid w:val="00C627BE"/>
    <w:rsid w:val="00CA1477"/>
    <w:rsid w:val="00D10943"/>
    <w:rsid w:val="00D63B85"/>
    <w:rsid w:val="00D662FD"/>
    <w:rsid w:val="00DB4072"/>
    <w:rsid w:val="00DC299D"/>
    <w:rsid w:val="00DC7952"/>
    <w:rsid w:val="00E26FD0"/>
    <w:rsid w:val="00E52E36"/>
    <w:rsid w:val="00E6466B"/>
    <w:rsid w:val="00EA555F"/>
    <w:rsid w:val="00EA7463"/>
    <w:rsid w:val="00EB6115"/>
    <w:rsid w:val="00EC2CE3"/>
    <w:rsid w:val="00EE595F"/>
    <w:rsid w:val="00EF0279"/>
    <w:rsid w:val="00EF4AC4"/>
    <w:rsid w:val="00F60451"/>
    <w:rsid w:val="00F74B9D"/>
    <w:rsid w:val="00F81F92"/>
    <w:rsid w:val="00FA59F4"/>
    <w:rsid w:val="00FC7A73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0F2F2B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paragraph" w:customStyle="1" w:styleId="a1">
    <w:name w:val="標題"/>
    <w:basedOn w:val="Normal"/>
    <w:next w:val="BodyText"/>
    <w:qFormat/>
    <w:rsid w:val="00BA7FC5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7C01-D7B7-419C-A2EA-4055AD76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2023-02-26T00:11:00Z</cp:lastPrinted>
  <dcterms:created xsi:type="dcterms:W3CDTF">2023-02-26T00:11:00Z</dcterms:created>
  <dcterms:modified xsi:type="dcterms:W3CDTF">2023-02-26T00:11:00Z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